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A9807" w14:textId="77777777" w:rsidR="00B86874" w:rsidRPr="00936D22" w:rsidRDefault="00B86874" w:rsidP="003B0115">
      <w:pPr>
        <w:spacing w:after="120" w:line="276" w:lineRule="auto"/>
        <w:jc w:val="both"/>
        <w:rPr>
          <w:rFonts w:ascii="Georgia" w:eastAsiaTheme="minorEastAsia" w:hAnsi="Georgia" w:cstheme="minorHAnsi"/>
          <w:sz w:val="20"/>
          <w:szCs w:val="20"/>
        </w:rPr>
      </w:pPr>
    </w:p>
    <w:p w14:paraId="310571D4" w14:textId="3CBFD38E" w:rsidR="00B86874" w:rsidRPr="00936D22" w:rsidRDefault="00B86874" w:rsidP="003B0115">
      <w:pPr>
        <w:spacing w:after="120" w:line="276" w:lineRule="auto"/>
        <w:jc w:val="right"/>
        <w:rPr>
          <w:rFonts w:ascii="Georgia" w:eastAsiaTheme="minorEastAsia" w:hAnsi="Georgia" w:cstheme="minorHAnsi"/>
          <w:sz w:val="20"/>
          <w:szCs w:val="20"/>
        </w:rPr>
      </w:pPr>
      <w:r w:rsidRPr="00936D22">
        <w:rPr>
          <w:rFonts w:ascii="Georgia" w:eastAsiaTheme="minorEastAsia" w:hAnsi="Georgia" w:cstheme="minorHAnsi"/>
          <w:sz w:val="20"/>
          <w:szCs w:val="20"/>
        </w:rPr>
        <w:t xml:space="preserve">Warszawa, </w:t>
      </w:r>
      <w:r w:rsidR="00936D22">
        <w:rPr>
          <w:rFonts w:ascii="Georgia" w:eastAsiaTheme="minorEastAsia" w:hAnsi="Georgia" w:cstheme="minorHAnsi"/>
          <w:sz w:val="20"/>
          <w:szCs w:val="20"/>
        </w:rPr>
        <w:t>27</w:t>
      </w:r>
      <w:r w:rsidR="00936D22" w:rsidRPr="00936D22">
        <w:rPr>
          <w:rFonts w:ascii="Georgia" w:eastAsiaTheme="minorEastAsia" w:hAnsi="Georgia" w:cstheme="minorHAnsi"/>
          <w:sz w:val="20"/>
          <w:szCs w:val="20"/>
        </w:rPr>
        <w:t xml:space="preserve"> </w:t>
      </w:r>
      <w:r w:rsidR="000C30FD" w:rsidRPr="00936D22">
        <w:rPr>
          <w:rFonts w:ascii="Georgia" w:eastAsiaTheme="minorEastAsia" w:hAnsi="Georgia" w:cstheme="minorHAnsi"/>
          <w:sz w:val="20"/>
          <w:szCs w:val="20"/>
        </w:rPr>
        <w:t>listopada</w:t>
      </w:r>
      <w:r w:rsidRPr="00936D22">
        <w:rPr>
          <w:rFonts w:ascii="Georgia" w:eastAsiaTheme="minorEastAsia" w:hAnsi="Georgia" w:cstheme="minorHAnsi"/>
          <w:sz w:val="20"/>
          <w:szCs w:val="20"/>
        </w:rPr>
        <w:t xml:space="preserve"> 2024 r.</w:t>
      </w:r>
    </w:p>
    <w:p w14:paraId="41AD2D6D" w14:textId="77777777" w:rsidR="00EA516E" w:rsidRPr="00936D22" w:rsidRDefault="00EA516E" w:rsidP="003B0115">
      <w:pPr>
        <w:spacing w:after="120" w:line="276" w:lineRule="auto"/>
        <w:jc w:val="both"/>
        <w:rPr>
          <w:rFonts w:ascii="Georgia" w:eastAsiaTheme="minorEastAsia" w:hAnsi="Georgia" w:cstheme="minorHAnsi"/>
          <w:sz w:val="20"/>
          <w:szCs w:val="20"/>
        </w:rPr>
      </w:pPr>
    </w:p>
    <w:p w14:paraId="23865E1A" w14:textId="77777777" w:rsidR="00635765" w:rsidRDefault="00635765" w:rsidP="003B0115">
      <w:pPr>
        <w:spacing w:after="120" w:line="276" w:lineRule="auto"/>
        <w:jc w:val="both"/>
        <w:rPr>
          <w:rFonts w:ascii="Georgia" w:eastAsiaTheme="minorEastAsia" w:hAnsi="Georgia" w:cstheme="minorHAnsi"/>
          <w:sz w:val="20"/>
          <w:szCs w:val="20"/>
        </w:rPr>
      </w:pPr>
    </w:p>
    <w:p w14:paraId="090A491C" w14:textId="77777777" w:rsidR="00936D22" w:rsidRPr="00936D22" w:rsidRDefault="00936D22" w:rsidP="003B0115">
      <w:pPr>
        <w:spacing w:after="120" w:line="276" w:lineRule="auto"/>
        <w:jc w:val="both"/>
        <w:rPr>
          <w:rFonts w:ascii="Georgia" w:eastAsiaTheme="minorEastAsia" w:hAnsi="Georgia" w:cstheme="minorHAnsi"/>
          <w:sz w:val="20"/>
          <w:szCs w:val="20"/>
        </w:rPr>
      </w:pPr>
    </w:p>
    <w:p w14:paraId="32F03E07" w14:textId="77777777" w:rsidR="00936D22" w:rsidRPr="00635765" w:rsidRDefault="00936D22" w:rsidP="00936D22">
      <w:pPr>
        <w:spacing w:after="120" w:line="312" w:lineRule="auto"/>
        <w:jc w:val="both"/>
        <w:rPr>
          <w:rFonts w:ascii="Georgia" w:hAnsi="Georgia"/>
          <w:b/>
          <w:bCs/>
          <w:sz w:val="32"/>
          <w:szCs w:val="32"/>
        </w:rPr>
      </w:pPr>
      <w:r w:rsidRPr="00314873">
        <w:rPr>
          <w:rFonts w:ascii="Georgia" w:hAnsi="Georgia"/>
          <w:b/>
          <w:bCs/>
          <w:sz w:val="32"/>
          <w:szCs w:val="32"/>
        </w:rPr>
        <w:t>Join U</w:t>
      </w:r>
      <w:r>
        <w:rPr>
          <w:rFonts w:ascii="Georgia" w:hAnsi="Georgia"/>
          <w:b/>
          <w:bCs/>
          <w:sz w:val="32"/>
          <w:szCs w:val="32"/>
        </w:rPr>
        <w:t>P!</w:t>
      </w:r>
      <w:r w:rsidRPr="00314873">
        <w:rPr>
          <w:rFonts w:ascii="Georgia" w:hAnsi="Georgia"/>
          <w:b/>
          <w:bCs/>
          <w:sz w:val="32"/>
          <w:szCs w:val="32"/>
        </w:rPr>
        <w:t xml:space="preserve"> i SkyUp </w:t>
      </w:r>
      <w:r w:rsidRPr="00635765">
        <w:rPr>
          <w:rFonts w:ascii="Georgia" w:hAnsi="Georgia"/>
          <w:b/>
          <w:bCs/>
          <w:sz w:val="32"/>
          <w:szCs w:val="32"/>
        </w:rPr>
        <w:t xml:space="preserve">z nową siedzibą w Adgar BIT </w:t>
      </w:r>
    </w:p>
    <w:p w14:paraId="252D18C9" w14:textId="77777777" w:rsidR="00635765" w:rsidRPr="00936D22" w:rsidRDefault="00635765" w:rsidP="003B0115">
      <w:pPr>
        <w:spacing w:after="120" w:line="276" w:lineRule="auto"/>
        <w:jc w:val="both"/>
        <w:rPr>
          <w:rFonts w:ascii="Georgia" w:eastAsiaTheme="minorEastAsia" w:hAnsi="Georgia" w:cstheme="minorHAnsi"/>
          <w:sz w:val="20"/>
          <w:szCs w:val="20"/>
        </w:rPr>
      </w:pPr>
    </w:p>
    <w:p w14:paraId="4E1C9582" w14:textId="42FD9889" w:rsidR="00635765" w:rsidRDefault="00635765" w:rsidP="00936D22">
      <w:pPr>
        <w:spacing w:after="120" w:line="312" w:lineRule="auto"/>
        <w:jc w:val="both"/>
        <w:rPr>
          <w:rFonts w:ascii="Georgia" w:eastAsiaTheme="minorEastAsia" w:hAnsi="Georgia" w:cstheme="minorHAnsi"/>
          <w:b/>
          <w:bCs/>
          <w:sz w:val="24"/>
          <w:szCs w:val="24"/>
        </w:rPr>
      </w:pPr>
      <w:r w:rsidRPr="00936D22">
        <w:rPr>
          <w:rFonts w:ascii="Georgia" w:eastAsiaTheme="minorEastAsia" w:hAnsi="Georgia" w:cstheme="minorHAnsi"/>
          <w:b/>
          <w:bCs/>
          <w:sz w:val="24"/>
          <w:szCs w:val="24"/>
        </w:rPr>
        <w:t>Marki Join U</w:t>
      </w:r>
      <w:r w:rsidR="00E01451" w:rsidRPr="00936D22">
        <w:rPr>
          <w:rFonts w:ascii="Georgia" w:eastAsiaTheme="minorEastAsia" w:hAnsi="Georgia" w:cstheme="minorHAnsi"/>
          <w:b/>
          <w:bCs/>
          <w:sz w:val="24"/>
          <w:szCs w:val="24"/>
        </w:rPr>
        <w:t>P</w:t>
      </w:r>
      <w:r w:rsidRPr="00936D22">
        <w:rPr>
          <w:rFonts w:ascii="Georgia" w:eastAsiaTheme="minorEastAsia" w:hAnsi="Georgia" w:cstheme="minorHAnsi"/>
          <w:b/>
          <w:bCs/>
          <w:sz w:val="24"/>
          <w:szCs w:val="24"/>
        </w:rPr>
        <w:t xml:space="preserve">! i </w:t>
      </w:r>
      <w:r w:rsidR="002B0F7C" w:rsidRPr="00936D22">
        <w:rPr>
          <w:rStyle w:val="normaltextrun"/>
          <w:rFonts w:ascii="Georgia" w:hAnsi="Georgia" w:cstheme="minorHAnsi"/>
          <w:b/>
          <w:bCs/>
          <w:sz w:val="24"/>
          <w:szCs w:val="24"/>
          <w:shd w:val="clear" w:color="auto" w:fill="FFFFFF"/>
        </w:rPr>
        <w:t>SkyUp</w:t>
      </w:r>
      <w:r w:rsidR="002B0F7C" w:rsidRPr="00936D22">
        <w:rPr>
          <w:rStyle w:val="normaltextrun"/>
          <w:rFonts w:ascii="Georgia" w:hAnsi="Georgia" w:cstheme="minorHAnsi"/>
          <w:b/>
          <w:bCs/>
          <w:sz w:val="24"/>
          <w:szCs w:val="24"/>
          <w:shd w:val="clear" w:color="auto" w:fill="FFFFFF"/>
          <w:vertAlign w:val="superscript"/>
        </w:rPr>
        <w:t>TM</w:t>
      </w:r>
      <w:r w:rsidRPr="00936D22">
        <w:rPr>
          <w:rFonts w:ascii="Georgia" w:eastAsiaTheme="minorEastAsia" w:hAnsi="Georgia" w:cstheme="minorHAnsi"/>
          <w:b/>
          <w:bCs/>
          <w:sz w:val="24"/>
          <w:szCs w:val="24"/>
        </w:rPr>
        <w:t xml:space="preserve">, dotychczasowi najemcy przestrzeni w biurowcu Adgar Wave, zmieniają swoją siedzibę, </w:t>
      </w:r>
      <w:r w:rsidR="000602FC" w:rsidRPr="00936D22">
        <w:rPr>
          <w:rFonts w:ascii="Georgia" w:eastAsiaTheme="minorEastAsia" w:hAnsi="Georgia" w:cstheme="minorHAnsi"/>
          <w:b/>
          <w:bCs/>
          <w:sz w:val="24"/>
          <w:szCs w:val="24"/>
        </w:rPr>
        <w:t>jednak</w:t>
      </w:r>
      <w:r w:rsidRPr="00936D22">
        <w:rPr>
          <w:rFonts w:ascii="Georgia" w:eastAsiaTheme="minorEastAsia" w:hAnsi="Georgia" w:cstheme="minorHAnsi"/>
          <w:b/>
          <w:bCs/>
          <w:sz w:val="24"/>
          <w:szCs w:val="24"/>
        </w:rPr>
        <w:t xml:space="preserve"> wciąż będą wynajmować biura od Adgar Poland. Spółki wprowadziły się do </w:t>
      </w:r>
      <w:r w:rsidR="000C30FD" w:rsidRPr="00936D22">
        <w:rPr>
          <w:rFonts w:ascii="Georgia" w:eastAsiaTheme="minorEastAsia" w:hAnsi="Georgia" w:cstheme="minorHAnsi"/>
          <w:b/>
          <w:bCs/>
          <w:sz w:val="24"/>
          <w:szCs w:val="24"/>
        </w:rPr>
        <w:t>9</w:t>
      </w:r>
      <w:r w:rsidRPr="00936D22">
        <w:rPr>
          <w:rFonts w:ascii="Georgia" w:eastAsiaTheme="minorEastAsia" w:hAnsi="Georgia" w:cstheme="minorHAnsi"/>
          <w:b/>
          <w:bCs/>
          <w:sz w:val="24"/>
          <w:szCs w:val="24"/>
        </w:rPr>
        <w:t>00-metrowego biura</w:t>
      </w:r>
      <w:r w:rsidR="00523315" w:rsidRPr="00936D22">
        <w:rPr>
          <w:rFonts w:ascii="Georgia" w:eastAsiaTheme="minorEastAsia" w:hAnsi="Georgia" w:cstheme="minorHAnsi"/>
          <w:b/>
          <w:bCs/>
          <w:sz w:val="24"/>
          <w:szCs w:val="24"/>
        </w:rPr>
        <w:t>, dotąd zajmowanego przez pracowników właściciela budynku</w:t>
      </w:r>
      <w:r w:rsidR="003633C8" w:rsidRPr="00936D22">
        <w:rPr>
          <w:rFonts w:ascii="Georgia" w:eastAsiaTheme="minorEastAsia" w:hAnsi="Georgia" w:cstheme="minorHAnsi"/>
          <w:b/>
          <w:bCs/>
          <w:sz w:val="24"/>
          <w:szCs w:val="24"/>
        </w:rPr>
        <w:t>.</w:t>
      </w:r>
      <w:r w:rsidR="00523315" w:rsidRPr="00936D22">
        <w:rPr>
          <w:rFonts w:ascii="Georgia" w:eastAsiaTheme="minorEastAsia" w:hAnsi="Georgia" w:cstheme="minorHAnsi"/>
          <w:b/>
          <w:bCs/>
          <w:sz w:val="24"/>
          <w:szCs w:val="24"/>
        </w:rPr>
        <w:t xml:space="preserve"> </w:t>
      </w:r>
      <w:r w:rsidRPr="00936D22">
        <w:rPr>
          <w:rFonts w:ascii="Georgia" w:eastAsiaTheme="minorEastAsia" w:hAnsi="Georgia" w:cstheme="minorHAnsi"/>
          <w:b/>
          <w:bCs/>
          <w:sz w:val="24"/>
          <w:szCs w:val="24"/>
        </w:rPr>
        <w:t xml:space="preserve">To świetny przykład na to, jak </w:t>
      </w:r>
      <w:r w:rsidR="00523315" w:rsidRPr="00936D22">
        <w:rPr>
          <w:rFonts w:ascii="Georgia" w:eastAsiaTheme="minorEastAsia" w:hAnsi="Georgia" w:cstheme="minorHAnsi"/>
          <w:b/>
          <w:bCs/>
          <w:sz w:val="24"/>
          <w:szCs w:val="24"/>
        </w:rPr>
        <w:t>Adgar Poland</w:t>
      </w:r>
      <w:r w:rsidRPr="00936D22">
        <w:rPr>
          <w:rFonts w:ascii="Georgia" w:eastAsiaTheme="minorEastAsia" w:hAnsi="Georgia" w:cstheme="minorHAnsi"/>
          <w:b/>
          <w:bCs/>
          <w:sz w:val="24"/>
          <w:szCs w:val="24"/>
        </w:rPr>
        <w:t xml:space="preserve"> elastycznie reaguje na rosnące potrzeby swoich najemców oraz umiejętnie buduje trwałe i długoterminowe relacje biznesowe. </w:t>
      </w:r>
    </w:p>
    <w:p w14:paraId="6BEE0863" w14:textId="77777777" w:rsidR="00936D22" w:rsidRPr="00936D22" w:rsidRDefault="00936D22" w:rsidP="00936D22">
      <w:pPr>
        <w:spacing w:after="120" w:line="312" w:lineRule="auto"/>
        <w:jc w:val="both"/>
        <w:rPr>
          <w:rFonts w:ascii="Georgia" w:eastAsiaTheme="minorEastAsia" w:hAnsi="Georgia" w:cstheme="minorHAnsi"/>
          <w:b/>
          <w:bCs/>
          <w:sz w:val="24"/>
          <w:szCs w:val="24"/>
        </w:rPr>
      </w:pPr>
    </w:p>
    <w:p w14:paraId="5EACDB84" w14:textId="5260F21F" w:rsidR="00635765" w:rsidRPr="00936D22" w:rsidRDefault="00635765" w:rsidP="00936D22">
      <w:pPr>
        <w:spacing w:after="120" w:line="312" w:lineRule="auto"/>
        <w:jc w:val="both"/>
        <w:rPr>
          <w:rFonts w:ascii="Georgia" w:eastAsiaTheme="minorEastAsia" w:hAnsi="Georgia" w:cstheme="minorHAnsi"/>
          <w:sz w:val="24"/>
          <w:szCs w:val="24"/>
        </w:rPr>
      </w:pPr>
      <w:r w:rsidRPr="00936D22">
        <w:rPr>
          <w:rFonts w:ascii="Georgia" w:eastAsiaTheme="minorEastAsia" w:hAnsi="Georgia" w:cstheme="minorHAnsi"/>
          <w:sz w:val="24"/>
          <w:szCs w:val="24"/>
        </w:rPr>
        <w:t xml:space="preserve">Join UP! Polska to polski oddział międzynarodowego touroperatora, który działa także w </w:t>
      </w:r>
      <w:r w:rsidR="001F6DA8" w:rsidRPr="00936D22">
        <w:rPr>
          <w:rFonts w:ascii="Georgia" w:eastAsiaTheme="minorEastAsia" w:hAnsi="Georgia" w:cstheme="minorHAnsi"/>
          <w:sz w:val="24"/>
          <w:szCs w:val="24"/>
        </w:rPr>
        <w:t xml:space="preserve">8 </w:t>
      </w:r>
      <w:r w:rsidRPr="00936D22">
        <w:rPr>
          <w:rFonts w:ascii="Georgia" w:eastAsiaTheme="minorEastAsia" w:hAnsi="Georgia" w:cstheme="minorHAnsi"/>
          <w:sz w:val="24"/>
          <w:szCs w:val="24"/>
        </w:rPr>
        <w:t>innych krajach: w Ukrainie, Łotwie, Litwie, Estonii, Mołdawii, Kazachstanie</w:t>
      </w:r>
      <w:r w:rsidR="004018C3">
        <w:rPr>
          <w:rFonts w:ascii="Georgia" w:eastAsiaTheme="minorEastAsia" w:hAnsi="Georgia" w:cstheme="minorHAnsi"/>
          <w:sz w:val="24"/>
          <w:szCs w:val="24"/>
        </w:rPr>
        <w:t xml:space="preserve">, </w:t>
      </w:r>
      <w:r w:rsidRPr="00936D22">
        <w:rPr>
          <w:rFonts w:ascii="Georgia" w:eastAsiaTheme="minorEastAsia" w:hAnsi="Georgia" w:cstheme="minorHAnsi"/>
          <w:sz w:val="24"/>
          <w:szCs w:val="24"/>
        </w:rPr>
        <w:t>Rumunii</w:t>
      </w:r>
      <w:r w:rsidR="001F6DA8" w:rsidRPr="00936D22">
        <w:rPr>
          <w:rFonts w:ascii="Georgia" w:eastAsiaTheme="minorEastAsia" w:hAnsi="Georgia" w:cstheme="minorHAnsi"/>
          <w:sz w:val="24"/>
          <w:szCs w:val="24"/>
        </w:rPr>
        <w:t xml:space="preserve"> i Czechach</w:t>
      </w:r>
      <w:r w:rsidRPr="00936D22">
        <w:rPr>
          <w:rFonts w:ascii="Georgia" w:eastAsiaTheme="minorEastAsia" w:hAnsi="Georgia" w:cstheme="minorHAnsi"/>
          <w:sz w:val="24"/>
          <w:szCs w:val="24"/>
        </w:rPr>
        <w:t xml:space="preserve">. </w:t>
      </w:r>
      <w:r w:rsidR="00E3623D" w:rsidRPr="00936D22">
        <w:rPr>
          <w:rFonts w:ascii="Georgia" w:eastAsiaTheme="minorEastAsia" w:hAnsi="Georgia" w:cstheme="minorHAnsi"/>
          <w:sz w:val="24"/>
          <w:szCs w:val="24"/>
        </w:rPr>
        <w:t xml:space="preserve">Firma </w:t>
      </w:r>
      <w:r w:rsidRPr="00936D22">
        <w:rPr>
          <w:rFonts w:ascii="Georgia" w:eastAsiaTheme="minorEastAsia" w:hAnsi="Georgia" w:cstheme="minorHAnsi"/>
          <w:sz w:val="24"/>
          <w:szCs w:val="24"/>
        </w:rPr>
        <w:t xml:space="preserve">oferuje swoim klientom ponad 40 kierunków wycieczek, a turystom również loty w ramach własnej floty samolotów, należących do partnera strategicznego — </w:t>
      </w:r>
      <w:r w:rsidR="003A3A94" w:rsidRPr="00936D22">
        <w:rPr>
          <w:rStyle w:val="normaltextrun"/>
          <w:rFonts w:ascii="Georgia" w:hAnsi="Georgia" w:cstheme="minorHAnsi"/>
          <w:sz w:val="24"/>
          <w:szCs w:val="24"/>
          <w:shd w:val="clear" w:color="auto" w:fill="FFFFFF"/>
        </w:rPr>
        <w:t>SkyUp</w:t>
      </w:r>
      <w:r w:rsidR="003A3A94" w:rsidRPr="00936D22">
        <w:rPr>
          <w:rStyle w:val="normaltextrun"/>
          <w:rFonts w:ascii="Georgia" w:hAnsi="Georgia" w:cstheme="minorHAnsi"/>
          <w:sz w:val="24"/>
          <w:szCs w:val="24"/>
          <w:shd w:val="clear" w:color="auto" w:fill="FFFFFF"/>
          <w:vertAlign w:val="superscript"/>
        </w:rPr>
        <w:t>TM</w:t>
      </w:r>
      <w:r w:rsidR="003A3A94" w:rsidRPr="00936D22">
        <w:rPr>
          <w:rFonts w:ascii="Georgia" w:eastAsiaTheme="minorEastAsia" w:hAnsi="Georgia" w:cstheme="minorHAnsi"/>
          <w:sz w:val="24"/>
          <w:szCs w:val="24"/>
        </w:rPr>
        <w:t>.</w:t>
      </w:r>
      <w:r w:rsidRPr="00936D22">
        <w:rPr>
          <w:rFonts w:ascii="Georgia" w:eastAsiaTheme="minorEastAsia" w:hAnsi="Georgia" w:cstheme="minorHAnsi"/>
          <w:sz w:val="24"/>
          <w:szCs w:val="24"/>
        </w:rPr>
        <w:t xml:space="preserve"> </w:t>
      </w:r>
    </w:p>
    <w:p w14:paraId="286E35E4" w14:textId="7E13559D" w:rsidR="00635765" w:rsidRPr="00936D22" w:rsidRDefault="00635765" w:rsidP="00936D22">
      <w:pPr>
        <w:spacing w:after="120" w:line="312" w:lineRule="auto"/>
        <w:jc w:val="both"/>
        <w:rPr>
          <w:rFonts w:ascii="Georgia" w:eastAsiaTheme="minorEastAsia" w:hAnsi="Georgia" w:cstheme="minorHAnsi"/>
          <w:sz w:val="24"/>
          <w:szCs w:val="24"/>
        </w:rPr>
      </w:pPr>
      <w:r w:rsidRPr="00936D22">
        <w:rPr>
          <w:rFonts w:ascii="Georgia" w:eastAsiaTheme="minorEastAsia" w:hAnsi="Georgia" w:cstheme="minorHAnsi"/>
          <w:sz w:val="24"/>
          <w:szCs w:val="24"/>
        </w:rPr>
        <w:t xml:space="preserve">To właśnie ze względu na dynamiczny rozwój, firmy zdecydowały się na zwiększenie wynajmowanej przestrzeni. Wybór padł na gotowe do wprowadzenia, w pełni funkcjonalne biuro </w:t>
      </w:r>
      <w:r w:rsidR="00BD2AC7" w:rsidRPr="00936D22">
        <w:rPr>
          <w:rFonts w:ascii="Georgia" w:eastAsiaTheme="minorEastAsia" w:hAnsi="Georgia" w:cstheme="minorHAnsi"/>
          <w:sz w:val="24"/>
          <w:szCs w:val="24"/>
        </w:rPr>
        <w:t xml:space="preserve">o podwyższonym standardzie </w:t>
      </w:r>
      <w:r w:rsidRPr="00936D22">
        <w:rPr>
          <w:rFonts w:ascii="Georgia" w:eastAsiaTheme="minorEastAsia" w:hAnsi="Georgia" w:cstheme="minorHAnsi"/>
          <w:sz w:val="24"/>
          <w:szCs w:val="24"/>
        </w:rPr>
        <w:t xml:space="preserve">w budynku Adgar Bit, którego łączna powierzchnia wynosi </w:t>
      </w:r>
      <w:r w:rsidR="000C30FD" w:rsidRPr="00936D22">
        <w:rPr>
          <w:rFonts w:ascii="Georgia" w:eastAsiaTheme="minorEastAsia" w:hAnsi="Georgia" w:cstheme="minorHAnsi"/>
          <w:sz w:val="24"/>
          <w:szCs w:val="24"/>
        </w:rPr>
        <w:t>900 mkw.</w:t>
      </w:r>
      <w:r w:rsidR="000C30FD" w:rsidRPr="00936D22">
        <w:rPr>
          <w:rStyle w:val="Odwoaniedokomentarza"/>
          <w:rFonts w:ascii="Georgia" w:eastAsiaTheme="minorEastAsia" w:hAnsi="Georgia" w:cstheme="minorHAnsi"/>
          <w:sz w:val="24"/>
          <w:szCs w:val="24"/>
        </w:rPr>
        <w:t xml:space="preserve"> </w:t>
      </w:r>
      <w:r w:rsidR="00523315" w:rsidRPr="00936D22">
        <w:rPr>
          <w:rFonts w:ascii="Georgia" w:eastAsiaTheme="minorEastAsia" w:hAnsi="Georgia" w:cstheme="minorHAnsi"/>
          <w:sz w:val="24"/>
          <w:szCs w:val="24"/>
        </w:rPr>
        <w:t xml:space="preserve">To wyjątkowa przestrzeń, zaprojektowana zgodnie </w:t>
      </w:r>
      <w:r w:rsidR="000312E1">
        <w:rPr>
          <w:rFonts w:ascii="Georgia" w:eastAsiaTheme="minorEastAsia" w:hAnsi="Georgia" w:cstheme="minorHAnsi"/>
          <w:sz w:val="24"/>
          <w:szCs w:val="24"/>
        </w:rPr>
        <w:br/>
      </w:r>
      <w:r w:rsidR="00523315" w:rsidRPr="00936D22">
        <w:rPr>
          <w:rFonts w:ascii="Georgia" w:eastAsiaTheme="minorEastAsia" w:hAnsi="Georgia" w:cstheme="minorHAnsi"/>
          <w:sz w:val="24"/>
          <w:szCs w:val="24"/>
        </w:rPr>
        <w:t>z najnowszymi trendami, którą pracownicy Adgar Poland stworzyli na własny użytek,</w:t>
      </w:r>
      <w:r w:rsidR="00457C6E" w:rsidRPr="00936D22">
        <w:rPr>
          <w:rFonts w:ascii="Georgia" w:eastAsiaTheme="minorEastAsia" w:hAnsi="Georgia" w:cstheme="minorHAnsi"/>
          <w:sz w:val="24"/>
          <w:szCs w:val="24"/>
        </w:rPr>
        <w:t xml:space="preserve"> </w:t>
      </w:r>
      <w:r w:rsidR="00765F45" w:rsidRPr="00936D22">
        <w:rPr>
          <w:rFonts w:ascii="Georgia" w:eastAsiaTheme="minorEastAsia" w:hAnsi="Georgia" w:cstheme="minorHAnsi"/>
          <w:sz w:val="24"/>
          <w:szCs w:val="24"/>
        </w:rPr>
        <w:t xml:space="preserve">przez ostatnie dwa lata mieściła się tu </w:t>
      </w:r>
      <w:r w:rsidR="000C30FD" w:rsidRPr="00936D22">
        <w:rPr>
          <w:rFonts w:ascii="Georgia" w:eastAsiaTheme="minorEastAsia" w:hAnsi="Georgia" w:cstheme="minorHAnsi"/>
          <w:sz w:val="24"/>
          <w:szCs w:val="24"/>
        </w:rPr>
        <w:t xml:space="preserve">bowiem </w:t>
      </w:r>
      <w:r w:rsidR="00765F45" w:rsidRPr="00936D22">
        <w:rPr>
          <w:rFonts w:ascii="Georgia" w:eastAsiaTheme="minorEastAsia" w:hAnsi="Georgia" w:cstheme="minorHAnsi"/>
          <w:sz w:val="24"/>
          <w:szCs w:val="24"/>
        </w:rPr>
        <w:t>siedziba spółki.</w:t>
      </w:r>
      <w:r w:rsidR="00457C6E" w:rsidRPr="00936D22">
        <w:rPr>
          <w:rFonts w:ascii="Georgia" w:eastAsiaTheme="minorEastAsia" w:hAnsi="Georgia" w:cstheme="minorHAnsi"/>
          <w:sz w:val="24"/>
          <w:szCs w:val="24"/>
        </w:rPr>
        <w:t xml:space="preserve"> </w:t>
      </w:r>
      <w:r w:rsidR="00523315" w:rsidRPr="00936D22">
        <w:rPr>
          <w:rFonts w:ascii="Georgia" w:eastAsiaTheme="minorEastAsia" w:hAnsi="Georgia" w:cstheme="minorHAnsi"/>
          <w:sz w:val="24"/>
          <w:szCs w:val="24"/>
        </w:rPr>
        <w:t>Biur</w:t>
      </w:r>
      <w:r w:rsidR="00765F45" w:rsidRPr="00936D22">
        <w:rPr>
          <w:rFonts w:ascii="Georgia" w:eastAsiaTheme="minorEastAsia" w:hAnsi="Georgia" w:cstheme="minorHAnsi"/>
          <w:sz w:val="24"/>
          <w:szCs w:val="24"/>
        </w:rPr>
        <w:t>o</w:t>
      </w:r>
      <w:r w:rsidR="00523315" w:rsidRPr="00936D22">
        <w:rPr>
          <w:rFonts w:ascii="Georgia" w:eastAsiaTheme="minorEastAsia" w:hAnsi="Georgia" w:cstheme="minorHAnsi"/>
          <w:sz w:val="24"/>
          <w:szCs w:val="24"/>
        </w:rPr>
        <w:t xml:space="preserve"> pełnił</w:t>
      </w:r>
      <w:r w:rsidR="00765F45" w:rsidRPr="00936D22">
        <w:rPr>
          <w:rFonts w:ascii="Georgia" w:eastAsiaTheme="minorEastAsia" w:hAnsi="Georgia" w:cstheme="minorHAnsi"/>
          <w:sz w:val="24"/>
          <w:szCs w:val="24"/>
        </w:rPr>
        <w:t>o</w:t>
      </w:r>
      <w:r w:rsidR="00523315" w:rsidRPr="00936D22">
        <w:rPr>
          <w:rFonts w:ascii="Georgia" w:eastAsiaTheme="minorEastAsia" w:hAnsi="Georgia" w:cstheme="minorHAnsi"/>
          <w:sz w:val="24"/>
          <w:szCs w:val="24"/>
        </w:rPr>
        <w:t xml:space="preserve"> jednocześnie funkcj</w:t>
      </w:r>
      <w:r w:rsidR="000C30FD" w:rsidRPr="00936D22">
        <w:rPr>
          <w:rFonts w:ascii="Georgia" w:eastAsiaTheme="minorEastAsia" w:hAnsi="Georgia" w:cstheme="minorHAnsi"/>
          <w:sz w:val="24"/>
          <w:szCs w:val="24"/>
        </w:rPr>
        <w:t>ę</w:t>
      </w:r>
      <w:r w:rsidR="00765F45" w:rsidRPr="00936D22">
        <w:rPr>
          <w:rFonts w:ascii="Georgia" w:eastAsiaTheme="minorEastAsia" w:hAnsi="Georgia" w:cstheme="minorHAnsi"/>
          <w:sz w:val="24"/>
          <w:szCs w:val="24"/>
        </w:rPr>
        <w:t xml:space="preserve"> przestrzeni</w:t>
      </w:r>
      <w:r w:rsidR="00523315" w:rsidRPr="00936D22">
        <w:rPr>
          <w:rFonts w:ascii="Georgia" w:eastAsiaTheme="minorEastAsia" w:hAnsi="Georgia" w:cstheme="minorHAnsi"/>
          <w:sz w:val="24"/>
          <w:szCs w:val="24"/>
        </w:rPr>
        <w:t xml:space="preserve"> pokazowe</w:t>
      </w:r>
      <w:r w:rsidR="00765F45" w:rsidRPr="00936D22">
        <w:rPr>
          <w:rFonts w:ascii="Georgia" w:eastAsiaTheme="minorEastAsia" w:hAnsi="Georgia" w:cstheme="minorHAnsi"/>
          <w:sz w:val="24"/>
          <w:szCs w:val="24"/>
        </w:rPr>
        <w:t>j</w:t>
      </w:r>
      <w:r w:rsidR="00523315" w:rsidRPr="00936D22">
        <w:rPr>
          <w:rFonts w:ascii="Georgia" w:eastAsiaTheme="minorEastAsia" w:hAnsi="Georgia" w:cstheme="minorHAnsi"/>
          <w:sz w:val="24"/>
          <w:szCs w:val="24"/>
        </w:rPr>
        <w:t xml:space="preserve"> i dla wielu innych najemców stanowił</w:t>
      </w:r>
      <w:r w:rsidR="00765F45" w:rsidRPr="00936D22">
        <w:rPr>
          <w:rFonts w:ascii="Georgia" w:eastAsiaTheme="minorEastAsia" w:hAnsi="Georgia" w:cstheme="minorHAnsi"/>
          <w:sz w:val="24"/>
          <w:szCs w:val="24"/>
        </w:rPr>
        <w:t>o</w:t>
      </w:r>
      <w:r w:rsidR="00523315" w:rsidRPr="00936D22">
        <w:rPr>
          <w:rFonts w:ascii="Georgia" w:eastAsiaTheme="minorEastAsia" w:hAnsi="Georgia" w:cstheme="minorHAnsi"/>
          <w:sz w:val="24"/>
          <w:szCs w:val="24"/>
        </w:rPr>
        <w:t xml:space="preserve"> wzór nowoczesnych, funkcjonalnych powierzchni do pracy.</w:t>
      </w:r>
    </w:p>
    <w:p w14:paraId="718ACDDF" w14:textId="7741C143" w:rsidR="00936D22" w:rsidRDefault="00635765" w:rsidP="00936D22">
      <w:pPr>
        <w:spacing w:after="120" w:line="312" w:lineRule="auto"/>
        <w:jc w:val="both"/>
        <w:rPr>
          <w:rFonts w:ascii="Georgia" w:eastAsiaTheme="minorEastAsia" w:hAnsi="Georgia" w:cstheme="minorHAnsi"/>
          <w:sz w:val="24"/>
          <w:szCs w:val="24"/>
        </w:rPr>
      </w:pPr>
      <w:r w:rsidRPr="00936D22">
        <w:rPr>
          <w:rFonts w:ascii="Georgia" w:eastAsiaTheme="minorEastAsia" w:hAnsi="Georgia" w:cstheme="minorHAnsi"/>
          <w:i/>
          <w:iCs/>
          <w:sz w:val="24"/>
          <w:szCs w:val="24"/>
        </w:rPr>
        <w:t>„</w:t>
      </w:r>
      <w:r w:rsidR="00523315" w:rsidRPr="00936D22">
        <w:rPr>
          <w:rFonts w:ascii="Georgia" w:eastAsiaTheme="minorEastAsia" w:hAnsi="Georgia" w:cstheme="minorHAnsi"/>
          <w:i/>
          <w:iCs/>
          <w:sz w:val="24"/>
          <w:szCs w:val="24"/>
        </w:rPr>
        <w:t>Cieszymy się, ż</w:t>
      </w:r>
      <w:r w:rsidR="001A7AC9" w:rsidRPr="00936D22">
        <w:rPr>
          <w:rFonts w:ascii="Georgia" w:eastAsiaTheme="minorEastAsia" w:hAnsi="Georgia" w:cstheme="minorHAnsi"/>
          <w:i/>
          <w:iCs/>
          <w:sz w:val="24"/>
          <w:szCs w:val="24"/>
        </w:rPr>
        <w:t xml:space="preserve">e Join UP! Polska, wraz z Join UP! </w:t>
      </w:r>
      <w:r w:rsidR="007B0239" w:rsidRPr="00936D22">
        <w:rPr>
          <w:rFonts w:ascii="Georgia" w:eastAsiaTheme="minorEastAsia" w:hAnsi="Georgia" w:cstheme="minorHAnsi"/>
          <w:i/>
          <w:iCs/>
          <w:sz w:val="24"/>
          <w:szCs w:val="24"/>
        </w:rPr>
        <w:t xml:space="preserve">i </w:t>
      </w:r>
      <w:r w:rsidR="003A3A94" w:rsidRPr="00936D22">
        <w:rPr>
          <w:rStyle w:val="normaltextrun"/>
          <w:rFonts w:ascii="Georgia" w:hAnsi="Georgia" w:cstheme="minorHAnsi"/>
          <w:i/>
          <w:iCs/>
          <w:sz w:val="24"/>
          <w:szCs w:val="24"/>
          <w:shd w:val="clear" w:color="auto" w:fill="FFFFFF"/>
        </w:rPr>
        <w:t>SkyUp</w:t>
      </w:r>
      <w:r w:rsidR="003A3A94" w:rsidRPr="00936D22">
        <w:rPr>
          <w:rStyle w:val="normaltextrun"/>
          <w:rFonts w:ascii="Georgia" w:hAnsi="Georgia" w:cstheme="minorHAnsi"/>
          <w:i/>
          <w:iCs/>
          <w:sz w:val="24"/>
          <w:szCs w:val="24"/>
          <w:shd w:val="clear" w:color="auto" w:fill="FFFFFF"/>
          <w:vertAlign w:val="superscript"/>
        </w:rPr>
        <w:t>TM</w:t>
      </w:r>
      <w:r w:rsidR="007B0239" w:rsidRPr="00936D22">
        <w:rPr>
          <w:rStyle w:val="normaltextrun"/>
          <w:rFonts w:ascii="Georgia" w:hAnsi="Georgia" w:cstheme="minorHAnsi"/>
          <w:i/>
          <w:iCs/>
          <w:sz w:val="24"/>
          <w:szCs w:val="24"/>
          <w:shd w:val="clear" w:color="auto" w:fill="FFFFFF"/>
          <w:vertAlign w:val="superscript"/>
        </w:rPr>
        <w:t xml:space="preserve"> </w:t>
      </w:r>
      <w:r w:rsidR="00523315" w:rsidRPr="00936D22">
        <w:rPr>
          <w:rFonts w:ascii="Georgia" w:eastAsiaTheme="minorEastAsia" w:hAnsi="Georgia" w:cstheme="minorHAnsi"/>
          <w:i/>
          <w:iCs/>
          <w:sz w:val="24"/>
          <w:szCs w:val="24"/>
        </w:rPr>
        <w:t xml:space="preserve">łączą swoją przyszłość z Adgar Poland i </w:t>
      </w:r>
      <w:r w:rsidR="00457C6E" w:rsidRPr="00936D22">
        <w:rPr>
          <w:rFonts w:ascii="Georgia" w:eastAsiaTheme="minorEastAsia" w:hAnsi="Georgia" w:cstheme="minorHAnsi"/>
          <w:i/>
          <w:iCs/>
          <w:sz w:val="24"/>
          <w:szCs w:val="24"/>
        </w:rPr>
        <w:t>dołączy</w:t>
      </w:r>
      <w:r w:rsidR="00D53C51" w:rsidRPr="00936D22">
        <w:rPr>
          <w:rFonts w:ascii="Georgia" w:eastAsiaTheme="minorEastAsia" w:hAnsi="Georgia" w:cstheme="minorHAnsi"/>
          <w:i/>
          <w:iCs/>
          <w:sz w:val="24"/>
          <w:szCs w:val="24"/>
        </w:rPr>
        <w:t>ły</w:t>
      </w:r>
      <w:r w:rsidR="00457C6E" w:rsidRPr="00936D22">
        <w:rPr>
          <w:rFonts w:ascii="Georgia" w:eastAsiaTheme="minorEastAsia" w:hAnsi="Georgia" w:cstheme="minorHAnsi"/>
          <w:i/>
          <w:iCs/>
          <w:sz w:val="24"/>
          <w:szCs w:val="24"/>
        </w:rPr>
        <w:t xml:space="preserve"> do licznego grona </w:t>
      </w:r>
      <w:r w:rsidR="00523315" w:rsidRPr="00936D22">
        <w:rPr>
          <w:rFonts w:ascii="Georgia" w:eastAsiaTheme="minorEastAsia" w:hAnsi="Georgia" w:cstheme="minorHAnsi"/>
          <w:i/>
          <w:iCs/>
          <w:sz w:val="24"/>
          <w:szCs w:val="24"/>
        </w:rPr>
        <w:t>naszych najemców</w:t>
      </w:r>
      <w:r w:rsidR="00457C6E" w:rsidRPr="00936D22">
        <w:rPr>
          <w:rFonts w:ascii="Georgia" w:eastAsiaTheme="minorEastAsia" w:hAnsi="Georgia" w:cstheme="minorHAnsi"/>
          <w:i/>
          <w:iCs/>
          <w:sz w:val="24"/>
          <w:szCs w:val="24"/>
        </w:rPr>
        <w:t xml:space="preserve">, którzy zostają </w:t>
      </w:r>
      <w:r w:rsidR="000312E1">
        <w:rPr>
          <w:rFonts w:ascii="Georgia" w:eastAsiaTheme="minorEastAsia" w:hAnsi="Georgia" w:cstheme="minorHAnsi"/>
          <w:i/>
          <w:iCs/>
          <w:sz w:val="24"/>
          <w:szCs w:val="24"/>
        </w:rPr>
        <w:br/>
      </w:r>
      <w:r w:rsidR="00457C6E" w:rsidRPr="00936D22">
        <w:rPr>
          <w:rFonts w:ascii="Georgia" w:eastAsiaTheme="minorEastAsia" w:hAnsi="Georgia" w:cstheme="minorHAnsi"/>
          <w:i/>
          <w:iCs/>
          <w:sz w:val="24"/>
          <w:szCs w:val="24"/>
        </w:rPr>
        <w:t>z nami również wtedy, gdy ich sukces wymaga</w:t>
      </w:r>
      <w:r w:rsidR="000C30FD" w:rsidRPr="00936D22">
        <w:rPr>
          <w:rFonts w:ascii="Georgia" w:eastAsiaTheme="minorEastAsia" w:hAnsi="Georgia" w:cstheme="minorHAnsi"/>
          <w:i/>
          <w:iCs/>
          <w:sz w:val="24"/>
          <w:szCs w:val="24"/>
        </w:rPr>
        <w:t xml:space="preserve"> większej przestrzeni i nowych rozwiązań. </w:t>
      </w:r>
      <w:r w:rsidR="00457C6E" w:rsidRPr="00936D22">
        <w:rPr>
          <w:rFonts w:ascii="Georgia" w:eastAsiaTheme="minorEastAsia" w:hAnsi="Georgia" w:cstheme="minorHAnsi"/>
          <w:i/>
          <w:iCs/>
          <w:sz w:val="24"/>
          <w:szCs w:val="24"/>
        </w:rPr>
        <w:t xml:space="preserve"> </w:t>
      </w:r>
      <w:r w:rsidRPr="00936D22">
        <w:rPr>
          <w:rFonts w:ascii="Georgia" w:eastAsiaTheme="minorEastAsia" w:hAnsi="Georgia" w:cstheme="minorHAnsi"/>
          <w:i/>
          <w:iCs/>
          <w:sz w:val="24"/>
          <w:szCs w:val="24"/>
        </w:rPr>
        <w:t xml:space="preserve">Chcemy </w:t>
      </w:r>
      <w:r w:rsidR="000C30FD" w:rsidRPr="00936D22">
        <w:rPr>
          <w:rFonts w:ascii="Georgia" w:eastAsiaTheme="minorEastAsia" w:hAnsi="Georgia" w:cstheme="minorHAnsi"/>
          <w:i/>
          <w:iCs/>
          <w:sz w:val="24"/>
          <w:szCs w:val="24"/>
        </w:rPr>
        <w:t>rozwijać się</w:t>
      </w:r>
      <w:r w:rsidRPr="00936D22">
        <w:rPr>
          <w:rFonts w:ascii="Georgia" w:eastAsiaTheme="minorEastAsia" w:hAnsi="Georgia" w:cstheme="minorHAnsi"/>
          <w:i/>
          <w:iCs/>
          <w:sz w:val="24"/>
          <w:szCs w:val="24"/>
        </w:rPr>
        <w:t xml:space="preserve"> razem z </w:t>
      </w:r>
      <w:r w:rsidR="00457C6E" w:rsidRPr="00936D22">
        <w:rPr>
          <w:rFonts w:ascii="Georgia" w:eastAsiaTheme="minorEastAsia" w:hAnsi="Georgia" w:cstheme="minorHAnsi"/>
          <w:i/>
          <w:iCs/>
          <w:sz w:val="24"/>
          <w:szCs w:val="24"/>
        </w:rPr>
        <w:t>naszymi</w:t>
      </w:r>
      <w:r w:rsidR="000C30FD" w:rsidRPr="00936D22">
        <w:rPr>
          <w:rFonts w:ascii="Georgia" w:eastAsiaTheme="minorEastAsia" w:hAnsi="Georgia" w:cstheme="minorHAnsi"/>
          <w:i/>
          <w:iCs/>
          <w:sz w:val="24"/>
          <w:szCs w:val="24"/>
        </w:rPr>
        <w:t xml:space="preserve"> </w:t>
      </w:r>
      <w:r w:rsidR="00457C6E" w:rsidRPr="00936D22">
        <w:rPr>
          <w:rFonts w:ascii="Georgia" w:eastAsiaTheme="minorEastAsia" w:hAnsi="Georgia" w:cstheme="minorHAnsi"/>
          <w:i/>
          <w:iCs/>
          <w:sz w:val="24"/>
          <w:szCs w:val="24"/>
        </w:rPr>
        <w:t>klientami,</w:t>
      </w:r>
      <w:r w:rsidRPr="00936D22">
        <w:rPr>
          <w:rFonts w:ascii="Georgia" w:eastAsiaTheme="minorEastAsia" w:hAnsi="Georgia" w:cstheme="minorHAnsi"/>
          <w:i/>
          <w:iCs/>
          <w:sz w:val="24"/>
          <w:szCs w:val="24"/>
        </w:rPr>
        <w:t xml:space="preserve"> być </w:t>
      </w:r>
      <w:r w:rsidR="00457C6E" w:rsidRPr="00936D22">
        <w:rPr>
          <w:rFonts w:ascii="Georgia" w:eastAsiaTheme="minorEastAsia" w:hAnsi="Georgia" w:cstheme="minorHAnsi"/>
          <w:i/>
          <w:iCs/>
          <w:sz w:val="24"/>
          <w:szCs w:val="24"/>
        </w:rPr>
        <w:t>partnerem</w:t>
      </w:r>
      <w:r w:rsidR="000C30FD" w:rsidRPr="00936D22">
        <w:rPr>
          <w:rFonts w:ascii="Georgia" w:eastAsiaTheme="minorEastAsia" w:hAnsi="Georgia" w:cstheme="minorHAnsi"/>
          <w:i/>
          <w:iCs/>
          <w:sz w:val="24"/>
          <w:szCs w:val="24"/>
        </w:rPr>
        <w:t>, na którym mogą polegać i który wspiera w realizacji ambitnych celów biznesowych</w:t>
      </w:r>
      <w:r w:rsidRPr="00936D22">
        <w:rPr>
          <w:rFonts w:ascii="Georgia" w:eastAsiaTheme="minorEastAsia" w:hAnsi="Georgia" w:cstheme="minorHAnsi"/>
          <w:i/>
          <w:iCs/>
          <w:sz w:val="24"/>
          <w:szCs w:val="24"/>
        </w:rPr>
        <w:t>”</w:t>
      </w:r>
      <w:r w:rsidRPr="00936D22">
        <w:rPr>
          <w:rFonts w:ascii="Georgia" w:eastAsiaTheme="minorEastAsia" w:hAnsi="Georgia" w:cstheme="minorHAnsi"/>
          <w:sz w:val="24"/>
          <w:szCs w:val="24"/>
        </w:rPr>
        <w:t xml:space="preserve"> </w:t>
      </w:r>
      <w:r w:rsidR="00936D22">
        <w:rPr>
          <w:rFonts w:ascii="Georgia" w:eastAsiaTheme="minorEastAsia" w:hAnsi="Georgia" w:cstheme="minorHAnsi"/>
          <w:sz w:val="24"/>
          <w:szCs w:val="24"/>
        </w:rPr>
        <w:t>–</w:t>
      </w:r>
      <w:r w:rsidRPr="00936D22">
        <w:rPr>
          <w:rFonts w:ascii="Georgia" w:eastAsiaTheme="minorEastAsia" w:hAnsi="Georgia" w:cstheme="minorHAnsi"/>
          <w:sz w:val="24"/>
          <w:szCs w:val="24"/>
        </w:rPr>
        <w:t xml:space="preserve"> </w:t>
      </w:r>
      <w:r w:rsidR="00936D22" w:rsidRPr="00936D22">
        <w:rPr>
          <w:rFonts w:ascii="Georgia" w:eastAsiaTheme="minorEastAsia" w:hAnsi="Georgia" w:cstheme="minorHAnsi"/>
          <w:sz w:val="24"/>
          <w:szCs w:val="24"/>
        </w:rPr>
        <w:t>mówi</w:t>
      </w:r>
      <w:r w:rsidR="00936D22">
        <w:rPr>
          <w:rFonts w:ascii="Georgia" w:eastAsiaTheme="minorEastAsia" w:hAnsi="Georgia" w:cstheme="minorHAnsi"/>
          <w:sz w:val="24"/>
          <w:szCs w:val="24"/>
        </w:rPr>
        <w:t xml:space="preserve"> </w:t>
      </w:r>
      <w:r w:rsidR="00936D22" w:rsidRPr="00936D22">
        <w:rPr>
          <w:rFonts w:ascii="Georgia" w:eastAsiaTheme="minorEastAsia" w:hAnsi="Georgia" w:cstheme="minorHAnsi"/>
          <w:sz w:val="24"/>
          <w:szCs w:val="24"/>
        </w:rPr>
        <w:t>Tomasz Stopka, Leasing and Flexible Workplaces Manager w Adgar Poland, który był</w:t>
      </w:r>
      <w:r w:rsidR="00936D22">
        <w:rPr>
          <w:rFonts w:ascii="Georgia" w:eastAsiaTheme="minorEastAsia" w:hAnsi="Georgia" w:cstheme="minorHAnsi"/>
          <w:sz w:val="24"/>
          <w:szCs w:val="24"/>
        </w:rPr>
        <w:t xml:space="preserve"> o</w:t>
      </w:r>
      <w:r w:rsidR="00936D22" w:rsidRPr="00936D22">
        <w:rPr>
          <w:rFonts w:ascii="Georgia" w:eastAsiaTheme="minorEastAsia" w:hAnsi="Georgia" w:cstheme="minorHAnsi"/>
          <w:sz w:val="24"/>
          <w:szCs w:val="24"/>
        </w:rPr>
        <w:t>dpowiedzialny za transakcję.</w:t>
      </w:r>
    </w:p>
    <w:p w14:paraId="6163D2C4" w14:textId="7328712D" w:rsidR="00635765" w:rsidRPr="00936D22" w:rsidRDefault="000C30FD" w:rsidP="00936D22">
      <w:pPr>
        <w:spacing w:after="120" w:line="312" w:lineRule="auto"/>
        <w:jc w:val="both"/>
        <w:rPr>
          <w:rFonts w:ascii="Georgia" w:eastAsiaTheme="minorEastAsia" w:hAnsi="Georgia" w:cstheme="minorHAnsi"/>
          <w:sz w:val="24"/>
          <w:szCs w:val="24"/>
        </w:rPr>
      </w:pPr>
      <w:r w:rsidRPr="00936D22">
        <w:rPr>
          <w:rFonts w:ascii="Georgia" w:hAnsi="Georgia" w:cstheme="minorHAnsi"/>
          <w:sz w:val="24"/>
          <w:szCs w:val="24"/>
        </w:rPr>
        <w:lastRenderedPageBreak/>
        <w:br/>
      </w:r>
    </w:p>
    <w:p w14:paraId="790D9D11" w14:textId="77777777" w:rsidR="00936D22" w:rsidRDefault="00936D22" w:rsidP="00936D22">
      <w:pPr>
        <w:spacing w:after="120" w:line="312" w:lineRule="auto"/>
        <w:jc w:val="both"/>
        <w:rPr>
          <w:rFonts w:ascii="Georgia" w:eastAsiaTheme="minorEastAsia" w:hAnsi="Georgia" w:cstheme="minorHAnsi"/>
          <w:sz w:val="24"/>
          <w:szCs w:val="24"/>
        </w:rPr>
      </w:pPr>
    </w:p>
    <w:p w14:paraId="6162232A" w14:textId="77777777" w:rsidR="00E5051E" w:rsidRDefault="00936D22" w:rsidP="00936D22">
      <w:pPr>
        <w:spacing w:after="120" w:line="312" w:lineRule="auto"/>
        <w:jc w:val="both"/>
        <w:rPr>
          <w:rFonts w:ascii="Georgia" w:eastAsiaTheme="minorEastAsia" w:hAnsi="Georgia" w:cstheme="minorHAnsi"/>
          <w:sz w:val="24"/>
          <w:szCs w:val="24"/>
        </w:rPr>
      </w:pPr>
      <w:r w:rsidRPr="00936D22">
        <w:rPr>
          <w:rFonts w:ascii="Georgia" w:eastAsiaTheme="minorEastAsia" w:hAnsi="Georgia" w:cstheme="minorHAnsi"/>
          <w:i/>
          <w:iCs/>
          <w:sz w:val="24"/>
          <w:szCs w:val="24"/>
        </w:rPr>
        <w:t>„</w:t>
      </w:r>
      <w:r w:rsidR="00635765" w:rsidRPr="00936D22">
        <w:rPr>
          <w:rFonts w:ascii="Georgia" w:eastAsiaTheme="minorEastAsia" w:hAnsi="Georgia" w:cstheme="minorHAnsi"/>
          <w:i/>
          <w:iCs/>
          <w:sz w:val="24"/>
          <w:szCs w:val="24"/>
        </w:rPr>
        <w:t xml:space="preserve">Decyzja o kontynuacji współpracy z Adgar Poland oraz przeniesieniu się do nowego biura w budynku należącym do tego </w:t>
      </w:r>
      <w:r w:rsidR="00523315" w:rsidRPr="00936D22">
        <w:rPr>
          <w:rFonts w:ascii="Georgia" w:eastAsiaTheme="minorEastAsia" w:hAnsi="Georgia" w:cstheme="minorHAnsi"/>
          <w:i/>
          <w:iCs/>
          <w:sz w:val="24"/>
          <w:szCs w:val="24"/>
        </w:rPr>
        <w:t>zarządcy</w:t>
      </w:r>
      <w:r w:rsidR="00635765" w:rsidRPr="00936D22">
        <w:rPr>
          <w:rFonts w:ascii="Georgia" w:eastAsiaTheme="minorEastAsia" w:hAnsi="Georgia" w:cstheme="minorHAnsi"/>
          <w:i/>
          <w:iCs/>
          <w:sz w:val="24"/>
          <w:szCs w:val="24"/>
        </w:rPr>
        <w:t xml:space="preserve"> jest potwierdzaniem na to, że nasza dotychczasowa współpraca była bardzo satysfakcjonująca. Pozostajemy z Adgar Poland i pozostajemy na Służewcu,</w:t>
      </w:r>
      <w:r w:rsidR="00CD6635" w:rsidRPr="00936D22">
        <w:rPr>
          <w:rFonts w:ascii="Georgia" w:eastAsiaTheme="minorEastAsia" w:hAnsi="Georgia" w:cstheme="minorHAnsi"/>
          <w:i/>
          <w:iCs/>
          <w:sz w:val="24"/>
          <w:szCs w:val="24"/>
        </w:rPr>
        <w:t xml:space="preserve"> gdzie chcemy tworzyć siedzibę dla całej rodziny – Join UP! i </w:t>
      </w:r>
      <w:r w:rsidR="003A3A94" w:rsidRPr="00936D22">
        <w:rPr>
          <w:rStyle w:val="normaltextrun"/>
          <w:rFonts w:ascii="Georgia" w:hAnsi="Georgia" w:cstheme="minorHAnsi"/>
          <w:i/>
          <w:iCs/>
          <w:sz w:val="24"/>
          <w:szCs w:val="24"/>
          <w:shd w:val="clear" w:color="auto" w:fill="FFFFFF"/>
        </w:rPr>
        <w:t>SkyUp</w:t>
      </w:r>
      <w:r w:rsidR="003A3A94" w:rsidRPr="00936D22">
        <w:rPr>
          <w:rStyle w:val="normaltextrun"/>
          <w:rFonts w:ascii="Georgia" w:hAnsi="Georgia" w:cstheme="minorHAnsi"/>
          <w:i/>
          <w:iCs/>
          <w:sz w:val="24"/>
          <w:szCs w:val="24"/>
          <w:shd w:val="clear" w:color="auto" w:fill="FFFFFF"/>
          <w:vertAlign w:val="superscript"/>
        </w:rPr>
        <w:t>TM</w:t>
      </w:r>
      <w:r w:rsidR="00924FEF" w:rsidRPr="00936D22">
        <w:rPr>
          <w:rFonts w:ascii="Georgia" w:eastAsiaTheme="minorEastAsia" w:hAnsi="Georgia" w:cstheme="minorHAnsi"/>
          <w:i/>
          <w:iCs/>
          <w:sz w:val="24"/>
          <w:szCs w:val="24"/>
        </w:rPr>
        <w:t>,</w:t>
      </w:r>
      <w:r w:rsidR="00635765" w:rsidRPr="00936D22">
        <w:rPr>
          <w:rFonts w:ascii="Georgia" w:eastAsiaTheme="minorEastAsia" w:hAnsi="Georgia" w:cstheme="minorHAnsi"/>
          <w:i/>
          <w:iCs/>
          <w:sz w:val="24"/>
          <w:szCs w:val="24"/>
        </w:rPr>
        <w:t xml:space="preserve"> bowiem ta biurowa, prestiżowa część Mokotowa jest nie tylko świetnie zorganizowana pod względem infrastruktur</w:t>
      </w:r>
      <w:r w:rsidR="002409F5" w:rsidRPr="00936D22">
        <w:rPr>
          <w:rFonts w:ascii="Georgia" w:eastAsiaTheme="minorEastAsia" w:hAnsi="Georgia" w:cstheme="minorHAnsi"/>
          <w:i/>
          <w:iCs/>
          <w:sz w:val="24"/>
          <w:szCs w:val="24"/>
        </w:rPr>
        <w:t>y</w:t>
      </w:r>
      <w:r w:rsidR="00635765" w:rsidRPr="00936D22">
        <w:rPr>
          <w:rFonts w:ascii="Georgia" w:eastAsiaTheme="minorEastAsia" w:hAnsi="Georgia" w:cstheme="minorHAnsi"/>
          <w:i/>
          <w:iCs/>
          <w:sz w:val="24"/>
          <w:szCs w:val="24"/>
        </w:rPr>
        <w:t>, ale też spełnia wszystkie potrzeby wynikające ze specyfiki naszego biznesu</w:t>
      </w:r>
      <w:r w:rsidRPr="00936D22">
        <w:rPr>
          <w:rFonts w:ascii="Georgia" w:eastAsiaTheme="minorEastAsia" w:hAnsi="Georgia" w:cstheme="minorHAnsi"/>
          <w:i/>
          <w:iCs/>
          <w:sz w:val="24"/>
          <w:szCs w:val="24"/>
        </w:rPr>
        <w:t>”</w:t>
      </w:r>
      <w:r>
        <w:rPr>
          <w:rFonts w:ascii="Georgia" w:eastAsiaTheme="minorEastAsia" w:hAnsi="Georgia" w:cstheme="minorHAnsi"/>
          <w:sz w:val="24"/>
          <w:szCs w:val="24"/>
        </w:rPr>
        <w:t xml:space="preserve"> - </w:t>
      </w:r>
      <w:r w:rsidR="00635765" w:rsidRPr="00936D22">
        <w:rPr>
          <w:rFonts w:ascii="Georgia" w:eastAsiaTheme="minorEastAsia" w:hAnsi="Georgia" w:cstheme="minorHAnsi"/>
          <w:sz w:val="24"/>
          <w:szCs w:val="24"/>
        </w:rPr>
        <w:t>mówi</w:t>
      </w:r>
      <w:r w:rsidR="68C38524" w:rsidRPr="00936D22">
        <w:rPr>
          <w:rFonts w:ascii="Georgia" w:eastAsiaTheme="minorEastAsia" w:hAnsi="Georgia" w:cstheme="minorHAnsi"/>
          <w:sz w:val="24"/>
          <w:szCs w:val="24"/>
        </w:rPr>
        <w:t xml:space="preserve"> </w:t>
      </w:r>
      <w:r w:rsidR="003B0115" w:rsidRPr="00936D22">
        <w:rPr>
          <w:rStyle w:val="normaltextrun"/>
          <w:rFonts w:ascii="Georgia" w:hAnsi="Georgia" w:cstheme="minorHAnsi"/>
          <w:sz w:val="24"/>
          <w:szCs w:val="24"/>
          <w:shd w:val="clear" w:color="auto" w:fill="FFFFFF"/>
        </w:rPr>
        <w:t>Serg</w:t>
      </w:r>
      <w:r w:rsidR="003B0115" w:rsidRPr="00936D22">
        <w:rPr>
          <w:rStyle w:val="normaltextrun"/>
          <w:rFonts w:ascii="Georgia" w:hAnsi="Georgia" w:cstheme="minorHAnsi"/>
          <w:strike/>
          <w:sz w:val="24"/>
          <w:szCs w:val="24"/>
          <w:shd w:val="clear" w:color="auto" w:fill="FFFFFF"/>
        </w:rPr>
        <w:t>e</w:t>
      </w:r>
      <w:r w:rsidR="003B0115" w:rsidRPr="00936D22">
        <w:rPr>
          <w:rStyle w:val="normaltextrun"/>
          <w:rFonts w:ascii="Georgia" w:hAnsi="Georgia" w:cstheme="minorHAnsi"/>
          <w:sz w:val="24"/>
          <w:szCs w:val="24"/>
          <w:shd w:val="clear" w:color="auto" w:fill="FFFFFF"/>
        </w:rPr>
        <w:t xml:space="preserve">y </w:t>
      </w:r>
      <w:r w:rsidR="68C38524" w:rsidRPr="00936D22">
        <w:rPr>
          <w:rFonts w:ascii="Georgia" w:eastAsiaTheme="minorEastAsia" w:hAnsi="Georgia" w:cstheme="minorHAnsi"/>
          <w:sz w:val="24"/>
          <w:szCs w:val="24"/>
        </w:rPr>
        <w:t>Kyrychenko</w:t>
      </w:r>
      <w:r w:rsidR="33B211E0" w:rsidRPr="00936D22">
        <w:rPr>
          <w:rFonts w:ascii="Georgia" w:eastAsiaTheme="minorEastAsia" w:hAnsi="Georgia" w:cstheme="minorHAnsi"/>
          <w:sz w:val="24"/>
          <w:szCs w:val="24"/>
        </w:rPr>
        <w:t xml:space="preserve"> </w:t>
      </w:r>
      <w:r w:rsidR="31A9D390" w:rsidRPr="00936D22">
        <w:rPr>
          <w:rFonts w:ascii="Georgia" w:eastAsiaTheme="minorEastAsia" w:hAnsi="Georgia" w:cstheme="minorHAnsi"/>
          <w:sz w:val="24"/>
          <w:szCs w:val="24"/>
        </w:rPr>
        <w:t>Business Development Director</w:t>
      </w:r>
      <w:r w:rsidR="3D52FDC6" w:rsidRPr="00936D22">
        <w:rPr>
          <w:rFonts w:ascii="Georgia" w:eastAsiaTheme="minorEastAsia" w:hAnsi="Georgia" w:cstheme="minorHAnsi"/>
          <w:sz w:val="24"/>
          <w:szCs w:val="24"/>
        </w:rPr>
        <w:t xml:space="preserve"> w Join UP!</w:t>
      </w:r>
      <w:r w:rsidR="00635765" w:rsidRPr="00936D22">
        <w:rPr>
          <w:rFonts w:ascii="Georgia" w:eastAsiaTheme="minorEastAsia" w:hAnsi="Georgia" w:cstheme="minorHAnsi"/>
          <w:sz w:val="24"/>
          <w:szCs w:val="24"/>
        </w:rPr>
        <w:t xml:space="preserve">. Najemca podkreśla jednocześnie, </w:t>
      </w:r>
      <w:r>
        <w:rPr>
          <w:rFonts w:ascii="Georgia" w:eastAsiaTheme="minorEastAsia" w:hAnsi="Georgia" w:cstheme="minorHAnsi"/>
          <w:sz w:val="24"/>
          <w:szCs w:val="24"/>
        </w:rPr>
        <w:br/>
      </w:r>
      <w:r w:rsidR="00635765" w:rsidRPr="00936D22">
        <w:rPr>
          <w:rFonts w:ascii="Georgia" w:eastAsiaTheme="minorEastAsia" w:hAnsi="Georgia" w:cstheme="minorHAnsi"/>
          <w:sz w:val="24"/>
          <w:szCs w:val="24"/>
        </w:rPr>
        <w:t xml:space="preserve">że równie istotna była kwestia funkcjonalności i udogodnień nowych przestrzeni biurowych, do których pracownicy mogli się wprowadzić w zasadzie z dnia na dzień. </w:t>
      </w:r>
      <w:r w:rsidR="00635765" w:rsidRPr="00936D22">
        <w:rPr>
          <w:rFonts w:ascii="Georgia" w:eastAsiaTheme="minorEastAsia" w:hAnsi="Georgia" w:cstheme="minorHAnsi"/>
          <w:i/>
          <w:iCs/>
          <w:sz w:val="24"/>
          <w:szCs w:val="24"/>
        </w:rPr>
        <w:t>„Ergonomiczne miejsca pracy, systemy bezpieczeństwa czy nowoczesne sale konferencyjne, a także wdrożenia innowacyjnych rozwiązań do zarządzania przestrzenią i kontrolą dostępu to obecnie standardy w biurach Adgar Poland, które z punktu widzenia najemców ułatwiają efektywne korzystanie z wynajmowanej powierzchni”</w:t>
      </w:r>
      <w:r w:rsidR="00635765" w:rsidRPr="00936D22">
        <w:rPr>
          <w:rFonts w:ascii="Georgia" w:eastAsiaTheme="minorEastAsia" w:hAnsi="Georgia" w:cstheme="minorHAnsi"/>
          <w:sz w:val="24"/>
          <w:szCs w:val="24"/>
        </w:rPr>
        <w:t xml:space="preserve"> – dodaje</w:t>
      </w:r>
      <w:r w:rsidR="003B0115" w:rsidRPr="00936D22">
        <w:rPr>
          <w:rFonts w:ascii="Georgia" w:eastAsiaTheme="minorEastAsia" w:hAnsi="Georgia" w:cstheme="minorHAnsi"/>
          <w:sz w:val="24"/>
          <w:szCs w:val="24"/>
        </w:rPr>
        <w:t xml:space="preserve"> </w:t>
      </w:r>
      <w:r w:rsidR="003B0115" w:rsidRPr="00936D22">
        <w:rPr>
          <w:rStyle w:val="normaltextrun"/>
          <w:rFonts w:ascii="Georgia" w:hAnsi="Georgia" w:cstheme="minorHAnsi"/>
          <w:sz w:val="24"/>
          <w:szCs w:val="24"/>
          <w:shd w:val="clear" w:color="auto" w:fill="FFFFFF"/>
        </w:rPr>
        <w:t>Serg</w:t>
      </w:r>
      <w:r w:rsidR="003B0115" w:rsidRPr="00936D22">
        <w:rPr>
          <w:rStyle w:val="normaltextrun"/>
          <w:rFonts w:ascii="Georgia" w:hAnsi="Georgia" w:cstheme="minorHAnsi"/>
          <w:strike/>
          <w:sz w:val="24"/>
          <w:szCs w:val="24"/>
          <w:shd w:val="clear" w:color="auto" w:fill="FFFFFF"/>
        </w:rPr>
        <w:t>e</w:t>
      </w:r>
      <w:r w:rsidR="003B0115" w:rsidRPr="00936D22">
        <w:rPr>
          <w:rStyle w:val="normaltextrun"/>
          <w:rFonts w:ascii="Georgia" w:hAnsi="Georgia" w:cstheme="minorHAnsi"/>
          <w:sz w:val="24"/>
          <w:szCs w:val="24"/>
          <w:shd w:val="clear" w:color="auto" w:fill="FFFFFF"/>
        </w:rPr>
        <w:t xml:space="preserve">y </w:t>
      </w:r>
      <w:r w:rsidR="578C0224" w:rsidRPr="00936D22">
        <w:rPr>
          <w:rFonts w:ascii="Georgia" w:eastAsiaTheme="minorEastAsia" w:hAnsi="Georgia" w:cstheme="minorHAnsi"/>
          <w:sz w:val="24"/>
          <w:szCs w:val="24"/>
        </w:rPr>
        <w:t>Kyrychenko</w:t>
      </w:r>
      <w:r>
        <w:rPr>
          <w:rFonts w:ascii="Georgia" w:eastAsiaTheme="minorEastAsia" w:hAnsi="Georgia" w:cstheme="minorHAnsi"/>
          <w:sz w:val="24"/>
          <w:szCs w:val="24"/>
        </w:rPr>
        <w:t>.</w:t>
      </w:r>
    </w:p>
    <w:p w14:paraId="02C5E484" w14:textId="77777777" w:rsidR="00E5051E" w:rsidRDefault="00E5051E" w:rsidP="00936D22">
      <w:pPr>
        <w:spacing w:after="120" w:line="312" w:lineRule="auto"/>
        <w:jc w:val="both"/>
        <w:rPr>
          <w:rFonts w:ascii="Georgia" w:eastAsiaTheme="minorEastAsia" w:hAnsi="Georgia" w:cstheme="minorHAnsi"/>
          <w:sz w:val="24"/>
          <w:szCs w:val="24"/>
        </w:rPr>
      </w:pPr>
    </w:p>
    <w:p w14:paraId="6CD3BEDC" w14:textId="77777777" w:rsidR="00E5051E" w:rsidRDefault="000312E1" w:rsidP="000312E1">
      <w:pPr>
        <w:spacing w:after="120" w:line="312" w:lineRule="auto"/>
        <w:jc w:val="both"/>
        <w:rPr>
          <w:rFonts w:ascii="Georgia" w:eastAsiaTheme="minorEastAsia" w:hAnsi="Georgia" w:cstheme="minorHAnsi"/>
          <w:sz w:val="24"/>
          <w:szCs w:val="24"/>
        </w:rPr>
      </w:pPr>
      <w:r>
        <w:rPr>
          <w:rFonts w:ascii="Georgia" w:eastAsiaTheme="minorEastAsia" w:hAnsi="Georgia" w:cstheme="minorHAnsi"/>
          <w:sz w:val="24"/>
          <w:szCs w:val="24"/>
        </w:rPr>
        <w:t>Więcej informacji:</w:t>
      </w:r>
    </w:p>
    <w:p w14:paraId="7BF33232" w14:textId="77777777" w:rsidR="00E5051E" w:rsidRDefault="00E5051E" w:rsidP="000312E1">
      <w:pPr>
        <w:spacing w:after="120" w:line="312" w:lineRule="auto"/>
        <w:jc w:val="both"/>
        <w:rPr>
          <w:rFonts w:ascii="Georgia" w:eastAsiaTheme="minorEastAsia" w:hAnsi="Georgia" w:cstheme="minorHAnsi"/>
          <w:sz w:val="24"/>
          <w:szCs w:val="24"/>
        </w:rPr>
      </w:pPr>
    </w:p>
    <w:p w14:paraId="0D2967F4" w14:textId="7A467493" w:rsidR="000312E1" w:rsidRDefault="000312E1" w:rsidP="000312E1">
      <w:pPr>
        <w:spacing w:after="120" w:line="312" w:lineRule="auto"/>
        <w:jc w:val="both"/>
        <w:rPr>
          <w:rStyle w:val="normaltextrun"/>
          <w:rFonts w:ascii="Georgia" w:hAnsi="Georgia" w:cstheme="minorHAnsi"/>
          <w:b/>
          <w:bCs/>
          <w:sz w:val="20"/>
          <w:szCs w:val="20"/>
          <w:shd w:val="clear" w:color="auto" w:fill="FFFFFF"/>
          <w:vertAlign w:val="superscript"/>
        </w:rPr>
      </w:pPr>
      <w:r w:rsidRPr="001C4B3D">
        <w:rPr>
          <w:rFonts w:ascii="Georgia" w:eastAsiaTheme="minorEastAsia" w:hAnsi="Georgia" w:cstheme="minorHAnsi"/>
          <w:b/>
          <w:bCs/>
          <w:sz w:val="20"/>
          <w:szCs w:val="20"/>
        </w:rPr>
        <w:t xml:space="preserve">O </w:t>
      </w:r>
      <w:r w:rsidRPr="001C4B3D">
        <w:rPr>
          <w:rStyle w:val="normaltextrun"/>
          <w:rFonts w:ascii="Georgia" w:hAnsi="Georgia" w:cstheme="minorHAnsi"/>
          <w:b/>
          <w:bCs/>
          <w:sz w:val="20"/>
          <w:szCs w:val="20"/>
          <w:shd w:val="clear" w:color="auto" w:fill="FFFFFF"/>
        </w:rPr>
        <w:t>SkyUp</w:t>
      </w:r>
      <w:r w:rsidRPr="001C4B3D">
        <w:rPr>
          <w:rStyle w:val="normaltextrun"/>
          <w:rFonts w:ascii="Georgia" w:hAnsi="Georgia" w:cstheme="minorHAnsi"/>
          <w:b/>
          <w:bCs/>
          <w:sz w:val="20"/>
          <w:szCs w:val="20"/>
          <w:shd w:val="clear" w:color="auto" w:fill="FFFFFF"/>
          <w:vertAlign w:val="superscript"/>
        </w:rPr>
        <w:t>TM</w:t>
      </w:r>
    </w:p>
    <w:p w14:paraId="0545F88D" w14:textId="1FA80DE2" w:rsidR="000312E1" w:rsidRPr="000312E1" w:rsidRDefault="000312E1" w:rsidP="000312E1">
      <w:pPr>
        <w:spacing w:after="120" w:line="312" w:lineRule="auto"/>
        <w:jc w:val="both"/>
        <w:rPr>
          <w:rFonts w:ascii="Georgia" w:eastAsiaTheme="minorEastAsia" w:hAnsi="Georgia" w:cstheme="minorHAnsi"/>
          <w:sz w:val="20"/>
          <w:szCs w:val="20"/>
        </w:rPr>
      </w:pPr>
      <w:r w:rsidRPr="000312E1">
        <w:rPr>
          <w:rStyle w:val="normaltextrun"/>
          <w:rFonts w:ascii="Georgia" w:hAnsi="Georgia" w:cstheme="minorHAnsi"/>
          <w:sz w:val="20"/>
          <w:szCs w:val="20"/>
          <w:shd w:val="clear" w:color="auto" w:fill="FFFFFF"/>
        </w:rPr>
        <w:t>SkyUp</w:t>
      </w:r>
      <w:r w:rsidRPr="000312E1">
        <w:rPr>
          <w:rStyle w:val="normaltextrun"/>
          <w:rFonts w:ascii="Georgia" w:hAnsi="Georgia" w:cstheme="minorHAnsi"/>
          <w:sz w:val="20"/>
          <w:szCs w:val="20"/>
          <w:shd w:val="clear" w:color="auto" w:fill="FFFFFF"/>
          <w:vertAlign w:val="superscript"/>
        </w:rPr>
        <w:t>TM</w:t>
      </w:r>
      <w:r w:rsidRPr="000312E1">
        <w:rPr>
          <w:rFonts w:ascii="Georgia" w:eastAsiaTheme="minorEastAsia" w:hAnsi="Georgia" w:cstheme="minorHAnsi"/>
          <w:sz w:val="20"/>
          <w:szCs w:val="20"/>
        </w:rPr>
        <w:t xml:space="preserve"> to międzynarodowa marka lotnicza o ukraińskich korzeniach, która łączy dwie linie lotnicze, mianowicie SkyUp Airlines LLC (PQ; SQP) zarejestrowaną na Ukrainie i SkyUp MT Limited (U5; SEU) zarejestrowaną na Malcie (UE).</w:t>
      </w:r>
    </w:p>
    <w:p w14:paraId="685CE79A" w14:textId="77777777" w:rsidR="000312E1" w:rsidRPr="000312E1" w:rsidRDefault="000312E1" w:rsidP="000312E1">
      <w:pPr>
        <w:spacing w:after="120" w:line="312" w:lineRule="auto"/>
        <w:jc w:val="both"/>
        <w:rPr>
          <w:rFonts w:ascii="Georgia" w:eastAsiaTheme="minorEastAsia" w:hAnsi="Georgia" w:cstheme="minorHAnsi"/>
          <w:sz w:val="20"/>
          <w:szCs w:val="20"/>
        </w:rPr>
      </w:pPr>
      <w:r w:rsidRPr="000312E1">
        <w:rPr>
          <w:rFonts w:ascii="Georgia" w:eastAsiaTheme="minorEastAsia" w:hAnsi="Georgia" w:cstheme="minorHAnsi"/>
          <w:sz w:val="20"/>
          <w:szCs w:val="20"/>
        </w:rPr>
        <w:t>Podstawowe działania SkyUp™ obejmują realizację kontraktów ACMI i oferowanie lotów czarterowych dla touroperatorów, fundacji, stowarzyszeń, klubów sportowych i innych organizacji. W planach firmy jest rozpoczęcie obsługi regularnych lotów i uruchomienie programu lotów z europejskich lotnisk.</w:t>
      </w:r>
    </w:p>
    <w:p w14:paraId="1F4AD5FD" w14:textId="77777777" w:rsidR="00936D22" w:rsidRPr="000312E1" w:rsidRDefault="00936D22" w:rsidP="00936D22">
      <w:pPr>
        <w:spacing w:after="120" w:line="312" w:lineRule="auto"/>
        <w:jc w:val="both"/>
        <w:rPr>
          <w:rFonts w:ascii="Georgia" w:eastAsiaTheme="minorEastAsia" w:hAnsi="Georgia" w:cstheme="minorHAnsi"/>
          <w:b/>
          <w:bCs/>
          <w:sz w:val="20"/>
          <w:szCs w:val="20"/>
          <w:lang w:val="en-GB"/>
        </w:rPr>
      </w:pPr>
      <w:r w:rsidRPr="000312E1">
        <w:rPr>
          <w:rFonts w:ascii="Georgia" w:eastAsiaTheme="minorEastAsia" w:hAnsi="Georgia" w:cstheme="minorHAnsi"/>
          <w:b/>
          <w:bCs/>
          <w:sz w:val="20"/>
          <w:szCs w:val="20"/>
          <w:lang w:val="en-GB"/>
        </w:rPr>
        <w:t>O Join UP! Polska</w:t>
      </w:r>
    </w:p>
    <w:p w14:paraId="150002F6" w14:textId="77777777" w:rsidR="00936D22" w:rsidRPr="000312E1" w:rsidRDefault="00936D22" w:rsidP="00936D22">
      <w:pPr>
        <w:spacing w:after="120" w:line="312" w:lineRule="auto"/>
        <w:jc w:val="both"/>
        <w:rPr>
          <w:rFonts w:ascii="Georgia" w:eastAsiaTheme="minorEastAsia" w:hAnsi="Georgia" w:cstheme="minorHAnsi"/>
          <w:sz w:val="20"/>
          <w:szCs w:val="20"/>
        </w:rPr>
      </w:pPr>
      <w:r w:rsidRPr="005B3535">
        <w:rPr>
          <w:rFonts w:ascii="Georgia" w:eastAsiaTheme="minorEastAsia" w:hAnsi="Georgia" w:cstheme="minorHAnsi"/>
          <w:sz w:val="20"/>
          <w:szCs w:val="20"/>
          <w:lang w:val="en-GB"/>
        </w:rPr>
        <w:t xml:space="preserve">Join UP! </w:t>
      </w:r>
      <w:r w:rsidRPr="000312E1">
        <w:rPr>
          <w:rFonts w:ascii="Georgia" w:eastAsiaTheme="minorEastAsia" w:hAnsi="Georgia" w:cstheme="minorHAnsi"/>
          <w:sz w:val="20"/>
          <w:szCs w:val="20"/>
        </w:rPr>
        <w:t xml:space="preserve">Polska powstało w 2023 roku i działa pod międzynarodową marką Join UP!, założoną w 2010 roku. Marka jest obecna również na Ukrainie, w Estonii, Łotwie, Litwie, Rumunii, Czechach, Kazachstanie i Mołdawii, z planami dalszej ekspansji europejskiej.   </w:t>
      </w:r>
    </w:p>
    <w:p w14:paraId="53469AEF" w14:textId="77777777" w:rsidR="00936D22" w:rsidRPr="00E5051E" w:rsidRDefault="00936D22" w:rsidP="00936D22">
      <w:pPr>
        <w:spacing w:after="120" w:line="312" w:lineRule="auto"/>
        <w:jc w:val="both"/>
        <w:rPr>
          <w:rFonts w:ascii="Georgia" w:eastAsiaTheme="minorEastAsia" w:hAnsi="Georgia" w:cstheme="minorHAnsi"/>
          <w:b/>
          <w:bCs/>
          <w:sz w:val="20"/>
          <w:szCs w:val="20"/>
        </w:rPr>
      </w:pPr>
      <w:r w:rsidRPr="00E5051E">
        <w:rPr>
          <w:rFonts w:ascii="Georgia" w:eastAsiaTheme="minorEastAsia" w:hAnsi="Georgia" w:cstheme="minorHAnsi"/>
          <w:b/>
          <w:bCs/>
          <w:sz w:val="20"/>
          <w:szCs w:val="20"/>
        </w:rPr>
        <w:t>O Adgar BIT</w:t>
      </w:r>
    </w:p>
    <w:p w14:paraId="56B2A7E7" w14:textId="6011E4E1" w:rsidR="00936D22" w:rsidRPr="000312E1" w:rsidRDefault="00936D22" w:rsidP="00936D22">
      <w:pPr>
        <w:spacing w:after="120" w:line="312" w:lineRule="auto"/>
        <w:jc w:val="both"/>
        <w:rPr>
          <w:rFonts w:ascii="Georgia" w:eastAsiaTheme="minorEastAsia" w:hAnsi="Georgia" w:cstheme="minorHAnsi"/>
          <w:sz w:val="20"/>
          <w:szCs w:val="20"/>
        </w:rPr>
      </w:pPr>
      <w:r w:rsidRPr="000312E1">
        <w:rPr>
          <w:rFonts w:ascii="Georgia" w:eastAsiaTheme="minorEastAsia" w:hAnsi="Georgia" w:cstheme="minorHAnsi"/>
          <w:sz w:val="20"/>
          <w:szCs w:val="20"/>
        </w:rPr>
        <w:t xml:space="preserve">Adgar BIT to sześciokondygnacyjny, kameralny budynek o powierzchni 8 500 m², zlokalizowany przy ul. Konstruktorskiej 11, w spokojnej części biurowo-mieszkalnej dzielnicy. Bliskość kluczowych węzłów komunikacyjnych i miejskiego transportu ułatwia dojazd zarówno kierowcom, jak i użytkownikom komunikacji miejskiej, a dla najemców budynków dostępna jest bezpłatna wypożyczalnia rowerów. </w:t>
      </w:r>
      <w:r w:rsidR="000312E1">
        <w:rPr>
          <w:rFonts w:ascii="Georgia" w:eastAsiaTheme="minorEastAsia" w:hAnsi="Georgia" w:cstheme="minorHAnsi"/>
          <w:sz w:val="20"/>
          <w:szCs w:val="20"/>
        </w:rPr>
        <w:br/>
      </w:r>
      <w:r w:rsidRPr="000312E1">
        <w:rPr>
          <w:rFonts w:ascii="Georgia" w:eastAsiaTheme="minorEastAsia" w:hAnsi="Georgia" w:cstheme="minorHAnsi"/>
          <w:sz w:val="20"/>
          <w:szCs w:val="20"/>
        </w:rPr>
        <w:t xml:space="preserve">W okolicy znajduje się wiele udogodnień, takich jak sklepy, restauracje, basen, kluby fitness </w:t>
      </w:r>
      <w:r w:rsidR="000312E1">
        <w:rPr>
          <w:rFonts w:ascii="Georgia" w:eastAsiaTheme="minorEastAsia" w:hAnsi="Georgia" w:cstheme="minorHAnsi"/>
          <w:sz w:val="20"/>
          <w:szCs w:val="20"/>
        </w:rPr>
        <w:br/>
      </w:r>
      <w:r w:rsidR="00E5051E">
        <w:rPr>
          <w:rFonts w:ascii="Georgia" w:eastAsiaTheme="minorEastAsia" w:hAnsi="Georgia" w:cstheme="minorHAnsi"/>
          <w:sz w:val="20"/>
          <w:szCs w:val="20"/>
        </w:rPr>
        <w:lastRenderedPageBreak/>
        <w:br/>
      </w:r>
      <w:r w:rsidR="00E5051E">
        <w:rPr>
          <w:rFonts w:ascii="Georgia" w:eastAsiaTheme="minorEastAsia" w:hAnsi="Georgia" w:cstheme="minorHAnsi"/>
          <w:sz w:val="20"/>
          <w:szCs w:val="20"/>
        </w:rPr>
        <w:br/>
      </w:r>
      <w:r w:rsidR="00E5051E">
        <w:rPr>
          <w:rFonts w:ascii="Georgia" w:eastAsiaTheme="minorEastAsia" w:hAnsi="Georgia" w:cstheme="minorHAnsi"/>
          <w:sz w:val="20"/>
          <w:szCs w:val="20"/>
        </w:rPr>
        <w:br/>
      </w:r>
      <w:r w:rsidR="00E5051E">
        <w:rPr>
          <w:rFonts w:ascii="Georgia" w:eastAsiaTheme="minorEastAsia" w:hAnsi="Georgia" w:cstheme="minorHAnsi"/>
          <w:sz w:val="20"/>
          <w:szCs w:val="20"/>
        </w:rPr>
        <w:br/>
      </w:r>
      <w:r w:rsidR="00E5051E">
        <w:rPr>
          <w:rFonts w:ascii="Georgia" w:eastAsiaTheme="minorEastAsia" w:hAnsi="Georgia" w:cstheme="minorHAnsi"/>
          <w:sz w:val="20"/>
          <w:szCs w:val="20"/>
        </w:rPr>
        <w:br/>
      </w:r>
      <w:r w:rsidRPr="000312E1">
        <w:rPr>
          <w:rFonts w:ascii="Georgia" w:eastAsiaTheme="minorEastAsia" w:hAnsi="Georgia" w:cstheme="minorHAnsi"/>
          <w:sz w:val="20"/>
          <w:szCs w:val="20"/>
        </w:rPr>
        <w:t>i przedszkola, w tym Przedszkole Europejskie, które mieści się na parterze budynku, tuż obok kawiarni Green Cafe Nero.</w:t>
      </w:r>
    </w:p>
    <w:p w14:paraId="69BD1C56" w14:textId="67713B8F" w:rsidR="00635765" w:rsidRDefault="00936D22" w:rsidP="000312E1">
      <w:pPr>
        <w:spacing w:after="120" w:line="312" w:lineRule="auto"/>
        <w:jc w:val="both"/>
        <w:rPr>
          <w:rFonts w:ascii="Georgia" w:eastAsiaTheme="minorEastAsia" w:hAnsi="Georgia" w:cstheme="minorHAnsi"/>
          <w:sz w:val="20"/>
          <w:szCs w:val="20"/>
        </w:rPr>
      </w:pPr>
      <w:r w:rsidRPr="000312E1">
        <w:rPr>
          <w:rFonts w:ascii="Georgia" w:eastAsiaTheme="minorEastAsia" w:hAnsi="Georgia" w:cstheme="minorHAnsi"/>
          <w:sz w:val="20"/>
          <w:szCs w:val="20"/>
        </w:rPr>
        <w:t xml:space="preserve">Więcej o Adgar Poland: </w:t>
      </w:r>
      <w:hyperlink r:id="rId11" w:history="1">
        <w:r w:rsidR="000312E1" w:rsidRPr="00107C21">
          <w:rPr>
            <w:rStyle w:val="Hipercze"/>
            <w:rFonts w:ascii="Georgia" w:eastAsiaTheme="minorEastAsia" w:hAnsi="Georgia" w:cstheme="minorHAnsi"/>
            <w:sz w:val="20"/>
            <w:szCs w:val="20"/>
          </w:rPr>
          <w:t>https://www.adgar.pl/</w:t>
        </w:r>
      </w:hyperlink>
    </w:p>
    <w:p w14:paraId="651C3228" w14:textId="77777777" w:rsidR="000312E1" w:rsidRPr="000312E1" w:rsidRDefault="000312E1" w:rsidP="000312E1">
      <w:pPr>
        <w:spacing w:after="120" w:line="312" w:lineRule="auto"/>
        <w:jc w:val="both"/>
        <w:rPr>
          <w:rFonts w:ascii="Georgia" w:eastAsiaTheme="minorEastAsia" w:hAnsi="Georgia" w:cstheme="minorHAnsi"/>
          <w:sz w:val="20"/>
          <w:szCs w:val="20"/>
        </w:rPr>
      </w:pPr>
    </w:p>
    <w:p w14:paraId="4DB84391" w14:textId="77777777" w:rsidR="000312E1" w:rsidRPr="000312E1" w:rsidRDefault="000312E1" w:rsidP="000312E1">
      <w:pPr>
        <w:spacing w:after="0" w:line="240" w:lineRule="auto"/>
        <w:jc w:val="both"/>
        <w:rPr>
          <w:rFonts w:ascii="Georgia" w:eastAsiaTheme="minorEastAsia" w:hAnsi="Georgia" w:cstheme="minorHAnsi"/>
          <w:sz w:val="20"/>
          <w:szCs w:val="20"/>
        </w:rPr>
      </w:pPr>
      <w:r w:rsidRPr="000312E1">
        <w:rPr>
          <w:rFonts w:ascii="Georgia" w:eastAsiaTheme="minorEastAsia" w:hAnsi="Georgia" w:cstheme="minorHAnsi"/>
          <w:sz w:val="20"/>
          <w:szCs w:val="20"/>
        </w:rPr>
        <w:t>***</w:t>
      </w:r>
    </w:p>
    <w:p w14:paraId="3104DF27" w14:textId="77777777" w:rsidR="000312E1" w:rsidRPr="000312E1" w:rsidRDefault="000312E1" w:rsidP="000312E1">
      <w:pPr>
        <w:spacing w:after="0" w:line="240" w:lineRule="auto"/>
        <w:jc w:val="both"/>
        <w:rPr>
          <w:rFonts w:ascii="Georgia" w:eastAsiaTheme="minorEastAsia" w:hAnsi="Georgia" w:cstheme="minorHAnsi"/>
          <w:sz w:val="20"/>
          <w:szCs w:val="20"/>
        </w:rPr>
      </w:pPr>
      <w:r w:rsidRPr="000312E1">
        <w:rPr>
          <w:rFonts w:ascii="Georgia" w:eastAsiaTheme="minorEastAsia" w:hAnsi="Georgia" w:cstheme="minorHAnsi"/>
          <w:sz w:val="20"/>
          <w:szCs w:val="20"/>
        </w:rPr>
        <w:t>Kontakt dla mediów:</w:t>
      </w:r>
    </w:p>
    <w:p w14:paraId="22F1B96E" w14:textId="77777777" w:rsidR="000312E1" w:rsidRPr="000312E1" w:rsidRDefault="000312E1" w:rsidP="000312E1">
      <w:pPr>
        <w:spacing w:after="0" w:line="240" w:lineRule="auto"/>
        <w:jc w:val="both"/>
        <w:rPr>
          <w:rFonts w:ascii="Georgia" w:eastAsiaTheme="minorEastAsia" w:hAnsi="Georgia" w:cstheme="minorHAnsi"/>
          <w:sz w:val="20"/>
          <w:szCs w:val="20"/>
        </w:rPr>
      </w:pPr>
      <w:r w:rsidRPr="000312E1">
        <w:rPr>
          <w:rFonts w:ascii="Georgia" w:eastAsiaTheme="minorEastAsia" w:hAnsi="Georgia" w:cstheme="minorHAnsi"/>
          <w:sz w:val="20"/>
          <w:szCs w:val="20"/>
        </w:rPr>
        <w:t>Michał Mystkowski, PR Manager</w:t>
      </w:r>
    </w:p>
    <w:p w14:paraId="2E6377C5" w14:textId="77777777" w:rsidR="000312E1" w:rsidRPr="000312E1" w:rsidRDefault="000312E1" w:rsidP="000312E1">
      <w:pPr>
        <w:spacing w:after="0" w:line="240" w:lineRule="auto"/>
        <w:jc w:val="both"/>
        <w:rPr>
          <w:rFonts w:ascii="Georgia" w:eastAsiaTheme="minorEastAsia" w:hAnsi="Georgia" w:cstheme="minorHAnsi"/>
          <w:sz w:val="20"/>
          <w:szCs w:val="20"/>
          <w:lang w:val="en-US"/>
        </w:rPr>
      </w:pPr>
      <w:r w:rsidRPr="000312E1">
        <w:rPr>
          <w:rFonts w:ascii="Georgia" w:eastAsiaTheme="minorEastAsia" w:hAnsi="Georgia" w:cstheme="minorHAnsi"/>
          <w:sz w:val="20"/>
          <w:szCs w:val="20"/>
          <w:lang w:val="en-US"/>
        </w:rPr>
        <w:t>Berry Project</w:t>
      </w:r>
    </w:p>
    <w:p w14:paraId="38F68CFE" w14:textId="77777777" w:rsidR="000312E1" w:rsidRPr="000312E1" w:rsidRDefault="000312E1" w:rsidP="000312E1">
      <w:pPr>
        <w:spacing w:after="0" w:line="240" w:lineRule="auto"/>
        <w:jc w:val="both"/>
        <w:rPr>
          <w:rFonts w:ascii="Georgia" w:eastAsiaTheme="minorEastAsia" w:hAnsi="Georgia" w:cstheme="minorHAnsi"/>
          <w:sz w:val="20"/>
          <w:szCs w:val="20"/>
          <w:lang w:val="en-US"/>
        </w:rPr>
      </w:pPr>
      <w:r w:rsidRPr="000312E1">
        <w:rPr>
          <w:rFonts w:ascii="Georgia" w:eastAsiaTheme="minorEastAsia" w:hAnsi="Georgia" w:cstheme="minorHAnsi"/>
          <w:sz w:val="20"/>
          <w:szCs w:val="20"/>
          <w:lang w:val="en-US"/>
        </w:rPr>
        <w:t>Tel.: +48 515 080 000</w:t>
      </w:r>
    </w:p>
    <w:p w14:paraId="658BD09A" w14:textId="77777777" w:rsidR="000312E1" w:rsidRPr="000312E1" w:rsidRDefault="000312E1" w:rsidP="000312E1">
      <w:pPr>
        <w:spacing w:after="0" w:line="240" w:lineRule="auto"/>
        <w:jc w:val="both"/>
        <w:rPr>
          <w:rFonts w:ascii="Georgia" w:eastAsiaTheme="minorEastAsia" w:hAnsi="Georgia" w:cstheme="minorHAnsi"/>
          <w:sz w:val="20"/>
          <w:szCs w:val="20"/>
          <w:lang w:val="en-GB"/>
        </w:rPr>
      </w:pPr>
      <w:r>
        <w:rPr>
          <w:rFonts w:ascii="Georgia" w:eastAsiaTheme="minorEastAsia" w:hAnsi="Georgia" w:cstheme="minorHAnsi"/>
          <w:sz w:val="20"/>
          <w:szCs w:val="20"/>
          <w:lang w:val="en-US"/>
        </w:rPr>
        <w:t>michal.mystkowski@kolektywkreatywny.pl</w:t>
      </w:r>
    </w:p>
    <w:p w14:paraId="2EDE457B" w14:textId="77777777" w:rsidR="005779AE" w:rsidRPr="00936D22" w:rsidRDefault="005779AE" w:rsidP="000312E1">
      <w:pPr>
        <w:spacing w:after="120" w:line="312" w:lineRule="auto"/>
        <w:jc w:val="both"/>
        <w:rPr>
          <w:rFonts w:ascii="Georgia" w:eastAsiaTheme="minorEastAsia" w:hAnsi="Georgia" w:cstheme="minorHAnsi"/>
          <w:sz w:val="24"/>
          <w:szCs w:val="24"/>
          <w:lang w:val="en-GB"/>
        </w:rPr>
      </w:pPr>
    </w:p>
    <w:p w14:paraId="007B3074" w14:textId="77777777" w:rsidR="005779AE" w:rsidRPr="00936D22" w:rsidRDefault="005779AE" w:rsidP="000312E1">
      <w:pPr>
        <w:spacing w:after="120" w:line="312" w:lineRule="auto"/>
        <w:jc w:val="both"/>
        <w:rPr>
          <w:rFonts w:ascii="Georgia" w:eastAsiaTheme="minorEastAsia" w:hAnsi="Georgia" w:cstheme="minorHAnsi"/>
          <w:sz w:val="24"/>
          <w:szCs w:val="24"/>
          <w:lang w:val="en-GB"/>
        </w:rPr>
      </w:pPr>
    </w:p>
    <w:p w14:paraId="4202D290" w14:textId="417E6C22" w:rsidR="005779AE" w:rsidRPr="00936D22" w:rsidRDefault="005779AE" w:rsidP="000312E1">
      <w:pPr>
        <w:spacing w:after="120" w:line="312" w:lineRule="auto"/>
        <w:jc w:val="both"/>
        <w:rPr>
          <w:rFonts w:ascii="Georgia" w:eastAsiaTheme="minorEastAsia" w:hAnsi="Georgia" w:cstheme="minorHAnsi"/>
          <w:sz w:val="24"/>
          <w:szCs w:val="24"/>
          <w:lang w:val="en-GB"/>
        </w:rPr>
      </w:pPr>
    </w:p>
    <w:sectPr w:rsidR="005779AE" w:rsidRPr="00936D2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D2FD5" w14:textId="77777777" w:rsidR="00963DEB" w:rsidRDefault="00963DEB" w:rsidP="00AC66D2">
      <w:pPr>
        <w:spacing w:after="0" w:line="240" w:lineRule="auto"/>
      </w:pPr>
      <w:r>
        <w:separator/>
      </w:r>
    </w:p>
  </w:endnote>
  <w:endnote w:type="continuationSeparator" w:id="0">
    <w:p w14:paraId="41832115" w14:textId="77777777" w:rsidR="00963DEB" w:rsidRDefault="00963DEB" w:rsidP="00AC66D2">
      <w:pPr>
        <w:spacing w:after="0" w:line="240" w:lineRule="auto"/>
      </w:pPr>
      <w:r>
        <w:continuationSeparator/>
      </w:r>
    </w:p>
  </w:endnote>
  <w:endnote w:type="continuationNotice" w:id="1">
    <w:p w14:paraId="2F8488F9" w14:textId="77777777" w:rsidR="00963DEB" w:rsidRDefault="00963D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727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A73D6" w14:textId="77777777" w:rsidR="00963DEB" w:rsidRDefault="00963DEB" w:rsidP="00AC66D2">
      <w:pPr>
        <w:spacing w:after="0" w:line="240" w:lineRule="auto"/>
      </w:pPr>
      <w:r>
        <w:separator/>
      </w:r>
    </w:p>
  </w:footnote>
  <w:footnote w:type="continuationSeparator" w:id="0">
    <w:p w14:paraId="31D53234" w14:textId="77777777" w:rsidR="00963DEB" w:rsidRDefault="00963DEB" w:rsidP="00AC66D2">
      <w:pPr>
        <w:spacing w:after="0" w:line="240" w:lineRule="auto"/>
      </w:pPr>
      <w:r>
        <w:continuationSeparator/>
      </w:r>
    </w:p>
  </w:footnote>
  <w:footnote w:type="continuationNotice" w:id="1">
    <w:p w14:paraId="53CACA93" w14:textId="77777777" w:rsidR="00963DEB" w:rsidRDefault="00963D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F0E5" w14:textId="77777777" w:rsidR="00AC66D2" w:rsidRDefault="000F1C02">
    <w:pPr>
      <w:pStyle w:val="Nagwek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2F5C8FEB" wp14:editId="7A4F69E3">
          <wp:simplePos x="0" y="0"/>
          <wp:positionH relativeFrom="column">
            <wp:posOffset>-472440</wp:posOffset>
          </wp:positionH>
          <wp:positionV relativeFrom="paragraph">
            <wp:posOffset>-196850</wp:posOffset>
          </wp:positionV>
          <wp:extent cx="2931795" cy="155321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795" cy="155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C31F1C"/>
    <w:multiLevelType w:val="hybridMultilevel"/>
    <w:tmpl w:val="2A241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21273"/>
    <w:multiLevelType w:val="hybridMultilevel"/>
    <w:tmpl w:val="EC7E1B0A"/>
    <w:lvl w:ilvl="0" w:tplc="B3D208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3AC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6F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00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67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48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0B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6A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A9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91ABA"/>
    <w:multiLevelType w:val="multilevel"/>
    <w:tmpl w:val="286892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50294785">
    <w:abstractNumId w:val="3"/>
  </w:num>
  <w:num w:numId="2" w16cid:durableId="1941378221">
    <w:abstractNumId w:val="0"/>
  </w:num>
  <w:num w:numId="3" w16cid:durableId="394016615">
    <w:abstractNumId w:val="1"/>
  </w:num>
  <w:num w:numId="4" w16cid:durableId="1671790067">
    <w:abstractNumId w:val="4"/>
  </w:num>
  <w:num w:numId="5" w16cid:durableId="1387606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B0"/>
    <w:rsid w:val="00000A36"/>
    <w:rsid w:val="00006924"/>
    <w:rsid w:val="00007EF6"/>
    <w:rsid w:val="0002007F"/>
    <w:rsid w:val="0002030D"/>
    <w:rsid w:val="000221BA"/>
    <w:rsid w:val="000227CC"/>
    <w:rsid w:val="000312E1"/>
    <w:rsid w:val="000340C8"/>
    <w:rsid w:val="00036B11"/>
    <w:rsid w:val="0003710D"/>
    <w:rsid w:val="00052FF6"/>
    <w:rsid w:val="00053327"/>
    <w:rsid w:val="00054157"/>
    <w:rsid w:val="0005612C"/>
    <w:rsid w:val="000602FC"/>
    <w:rsid w:val="00060325"/>
    <w:rsid w:val="00060839"/>
    <w:rsid w:val="00061267"/>
    <w:rsid w:val="00065806"/>
    <w:rsid w:val="00074E3A"/>
    <w:rsid w:val="00075154"/>
    <w:rsid w:val="000775C4"/>
    <w:rsid w:val="0008341D"/>
    <w:rsid w:val="00091C2D"/>
    <w:rsid w:val="00095799"/>
    <w:rsid w:val="000A023B"/>
    <w:rsid w:val="000A734E"/>
    <w:rsid w:val="000B2055"/>
    <w:rsid w:val="000B731D"/>
    <w:rsid w:val="000C0CC4"/>
    <w:rsid w:val="000C30FD"/>
    <w:rsid w:val="000C4B17"/>
    <w:rsid w:val="000C7A4A"/>
    <w:rsid w:val="000C7FB4"/>
    <w:rsid w:val="000D0837"/>
    <w:rsid w:val="000D1E31"/>
    <w:rsid w:val="000D66BF"/>
    <w:rsid w:val="000D6EBA"/>
    <w:rsid w:val="000E0792"/>
    <w:rsid w:val="000E43EE"/>
    <w:rsid w:val="000E5681"/>
    <w:rsid w:val="000E5E21"/>
    <w:rsid w:val="000F1C02"/>
    <w:rsid w:val="000F4956"/>
    <w:rsid w:val="000F53D1"/>
    <w:rsid w:val="00102505"/>
    <w:rsid w:val="00105CF5"/>
    <w:rsid w:val="001075C3"/>
    <w:rsid w:val="00115F18"/>
    <w:rsid w:val="00121AF7"/>
    <w:rsid w:val="00127410"/>
    <w:rsid w:val="00130D55"/>
    <w:rsid w:val="0013444C"/>
    <w:rsid w:val="001437E6"/>
    <w:rsid w:val="001508D9"/>
    <w:rsid w:val="00151F3A"/>
    <w:rsid w:val="001531A9"/>
    <w:rsid w:val="001548CB"/>
    <w:rsid w:val="00155D52"/>
    <w:rsid w:val="00164D0E"/>
    <w:rsid w:val="0016603D"/>
    <w:rsid w:val="00170EED"/>
    <w:rsid w:val="001772A8"/>
    <w:rsid w:val="00180FAE"/>
    <w:rsid w:val="0018332E"/>
    <w:rsid w:val="0018647D"/>
    <w:rsid w:val="00194694"/>
    <w:rsid w:val="001A2EA8"/>
    <w:rsid w:val="001A7A16"/>
    <w:rsid w:val="001A7AC9"/>
    <w:rsid w:val="001B1267"/>
    <w:rsid w:val="001B4751"/>
    <w:rsid w:val="001B5D54"/>
    <w:rsid w:val="001B65F7"/>
    <w:rsid w:val="001B67CD"/>
    <w:rsid w:val="001B7151"/>
    <w:rsid w:val="001C6E4A"/>
    <w:rsid w:val="001E0311"/>
    <w:rsid w:val="001E235B"/>
    <w:rsid w:val="001F3102"/>
    <w:rsid w:val="001F3191"/>
    <w:rsid w:val="001F38A5"/>
    <w:rsid w:val="001F6B0A"/>
    <w:rsid w:val="001F6DA8"/>
    <w:rsid w:val="001F7D15"/>
    <w:rsid w:val="00210D0C"/>
    <w:rsid w:val="00210DBE"/>
    <w:rsid w:val="0022711E"/>
    <w:rsid w:val="00227968"/>
    <w:rsid w:val="002318D9"/>
    <w:rsid w:val="00232503"/>
    <w:rsid w:val="00237424"/>
    <w:rsid w:val="002409F5"/>
    <w:rsid w:val="002433FA"/>
    <w:rsid w:val="002479E5"/>
    <w:rsid w:val="00247A0B"/>
    <w:rsid w:val="002523D6"/>
    <w:rsid w:val="002548F9"/>
    <w:rsid w:val="0026478F"/>
    <w:rsid w:val="00264B5D"/>
    <w:rsid w:val="00264E7A"/>
    <w:rsid w:val="00271C34"/>
    <w:rsid w:val="00275338"/>
    <w:rsid w:val="00277EBE"/>
    <w:rsid w:val="00280AEF"/>
    <w:rsid w:val="00283A47"/>
    <w:rsid w:val="00283E21"/>
    <w:rsid w:val="00287703"/>
    <w:rsid w:val="002A12B2"/>
    <w:rsid w:val="002A1AA9"/>
    <w:rsid w:val="002A2BC3"/>
    <w:rsid w:val="002A5A1A"/>
    <w:rsid w:val="002A7D0E"/>
    <w:rsid w:val="002B032A"/>
    <w:rsid w:val="002B0F7C"/>
    <w:rsid w:val="002B136E"/>
    <w:rsid w:val="002B58CE"/>
    <w:rsid w:val="002D0A9C"/>
    <w:rsid w:val="002E3922"/>
    <w:rsid w:val="002E4389"/>
    <w:rsid w:val="002E4937"/>
    <w:rsid w:val="00300EFA"/>
    <w:rsid w:val="003124B8"/>
    <w:rsid w:val="0031460F"/>
    <w:rsid w:val="00314AFD"/>
    <w:rsid w:val="0031593F"/>
    <w:rsid w:val="00321F09"/>
    <w:rsid w:val="003251CC"/>
    <w:rsid w:val="00327054"/>
    <w:rsid w:val="00334F44"/>
    <w:rsid w:val="00334F5D"/>
    <w:rsid w:val="00341246"/>
    <w:rsid w:val="00342DBF"/>
    <w:rsid w:val="00347CF7"/>
    <w:rsid w:val="003500AB"/>
    <w:rsid w:val="00351478"/>
    <w:rsid w:val="003551CA"/>
    <w:rsid w:val="0035566F"/>
    <w:rsid w:val="00356CF5"/>
    <w:rsid w:val="003571B1"/>
    <w:rsid w:val="003575FF"/>
    <w:rsid w:val="00357E02"/>
    <w:rsid w:val="00361348"/>
    <w:rsid w:val="00363000"/>
    <w:rsid w:val="003633C8"/>
    <w:rsid w:val="00364510"/>
    <w:rsid w:val="003879AB"/>
    <w:rsid w:val="0039166F"/>
    <w:rsid w:val="0039283D"/>
    <w:rsid w:val="0039307B"/>
    <w:rsid w:val="0039453E"/>
    <w:rsid w:val="003A3A94"/>
    <w:rsid w:val="003A70F1"/>
    <w:rsid w:val="003B0115"/>
    <w:rsid w:val="003B07E0"/>
    <w:rsid w:val="003B2392"/>
    <w:rsid w:val="003B2612"/>
    <w:rsid w:val="003B3E1E"/>
    <w:rsid w:val="003C1671"/>
    <w:rsid w:val="003C2597"/>
    <w:rsid w:val="003C2951"/>
    <w:rsid w:val="003C62F7"/>
    <w:rsid w:val="003C795D"/>
    <w:rsid w:val="003D4BB7"/>
    <w:rsid w:val="003D63D1"/>
    <w:rsid w:val="003D69AD"/>
    <w:rsid w:val="003D6E6D"/>
    <w:rsid w:val="003E01B6"/>
    <w:rsid w:val="003E0A62"/>
    <w:rsid w:val="003E21D7"/>
    <w:rsid w:val="003E3F66"/>
    <w:rsid w:val="003E4840"/>
    <w:rsid w:val="003F087C"/>
    <w:rsid w:val="003F32A0"/>
    <w:rsid w:val="004018C3"/>
    <w:rsid w:val="00401A90"/>
    <w:rsid w:val="004035F4"/>
    <w:rsid w:val="0040418C"/>
    <w:rsid w:val="00406466"/>
    <w:rsid w:val="00412A4D"/>
    <w:rsid w:val="00412A8D"/>
    <w:rsid w:val="00421BF0"/>
    <w:rsid w:val="00423298"/>
    <w:rsid w:val="00432BD9"/>
    <w:rsid w:val="00432CB1"/>
    <w:rsid w:val="00432E3B"/>
    <w:rsid w:val="004364AF"/>
    <w:rsid w:val="00440C19"/>
    <w:rsid w:val="004437DA"/>
    <w:rsid w:val="00450363"/>
    <w:rsid w:val="00457C6E"/>
    <w:rsid w:val="00461BA1"/>
    <w:rsid w:val="00466E09"/>
    <w:rsid w:val="0046799F"/>
    <w:rsid w:val="00470242"/>
    <w:rsid w:val="00471DF4"/>
    <w:rsid w:val="004745F2"/>
    <w:rsid w:val="00475132"/>
    <w:rsid w:val="004775DB"/>
    <w:rsid w:val="00477869"/>
    <w:rsid w:val="004816D9"/>
    <w:rsid w:val="00486B77"/>
    <w:rsid w:val="00494CEE"/>
    <w:rsid w:val="004A00FF"/>
    <w:rsid w:val="004B1F97"/>
    <w:rsid w:val="004B5A60"/>
    <w:rsid w:val="004B5C9A"/>
    <w:rsid w:val="004C1321"/>
    <w:rsid w:val="004C2245"/>
    <w:rsid w:val="004C226C"/>
    <w:rsid w:val="004C6BD2"/>
    <w:rsid w:val="004D07DD"/>
    <w:rsid w:val="004D4DFC"/>
    <w:rsid w:val="004E157D"/>
    <w:rsid w:val="004E5A51"/>
    <w:rsid w:val="00502A4F"/>
    <w:rsid w:val="00504F0C"/>
    <w:rsid w:val="00514623"/>
    <w:rsid w:val="00515EFC"/>
    <w:rsid w:val="005162C9"/>
    <w:rsid w:val="0052145E"/>
    <w:rsid w:val="00523315"/>
    <w:rsid w:val="00523395"/>
    <w:rsid w:val="00527EA7"/>
    <w:rsid w:val="0053147E"/>
    <w:rsid w:val="00536BD5"/>
    <w:rsid w:val="0053763C"/>
    <w:rsid w:val="005377A1"/>
    <w:rsid w:val="00541ACE"/>
    <w:rsid w:val="00553B1B"/>
    <w:rsid w:val="0055644D"/>
    <w:rsid w:val="00556B59"/>
    <w:rsid w:val="00557F4B"/>
    <w:rsid w:val="00563B71"/>
    <w:rsid w:val="00563F61"/>
    <w:rsid w:val="005718B9"/>
    <w:rsid w:val="0057213A"/>
    <w:rsid w:val="005732E6"/>
    <w:rsid w:val="00573EAD"/>
    <w:rsid w:val="005779AE"/>
    <w:rsid w:val="005971D3"/>
    <w:rsid w:val="005A4C5F"/>
    <w:rsid w:val="005B3535"/>
    <w:rsid w:val="005B4F97"/>
    <w:rsid w:val="005B57E9"/>
    <w:rsid w:val="005C37DD"/>
    <w:rsid w:val="005C574E"/>
    <w:rsid w:val="005C7429"/>
    <w:rsid w:val="005E355F"/>
    <w:rsid w:val="005E39F4"/>
    <w:rsid w:val="005E7846"/>
    <w:rsid w:val="005F1173"/>
    <w:rsid w:val="00600ED9"/>
    <w:rsid w:val="00601D51"/>
    <w:rsid w:val="00607B57"/>
    <w:rsid w:val="00621F90"/>
    <w:rsid w:val="00623C8C"/>
    <w:rsid w:val="0062495D"/>
    <w:rsid w:val="00631F4A"/>
    <w:rsid w:val="00634DCD"/>
    <w:rsid w:val="00635765"/>
    <w:rsid w:val="00653578"/>
    <w:rsid w:val="00655EC6"/>
    <w:rsid w:val="006614A1"/>
    <w:rsid w:val="00664F38"/>
    <w:rsid w:val="00667F7C"/>
    <w:rsid w:val="00676079"/>
    <w:rsid w:val="0067708D"/>
    <w:rsid w:val="006814FC"/>
    <w:rsid w:val="00681767"/>
    <w:rsid w:val="00682A61"/>
    <w:rsid w:val="00692D92"/>
    <w:rsid w:val="00696ED8"/>
    <w:rsid w:val="006A1295"/>
    <w:rsid w:val="006A6DAB"/>
    <w:rsid w:val="006B5CDF"/>
    <w:rsid w:val="006B5EF9"/>
    <w:rsid w:val="006B7207"/>
    <w:rsid w:val="006D4CAE"/>
    <w:rsid w:val="006D5522"/>
    <w:rsid w:val="006D60A1"/>
    <w:rsid w:val="006F357E"/>
    <w:rsid w:val="006F5655"/>
    <w:rsid w:val="006F64AE"/>
    <w:rsid w:val="00710BC0"/>
    <w:rsid w:val="00714D81"/>
    <w:rsid w:val="0071579B"/>
    <w:rsid w:val="0072086B"/>
    <w:rsid w:val="00723A73"/>
    <w:rsid w:val="007327EB"/>
    <w:rsid w:val="00735DAB"/>
    <w:rsid w:val="00736DA4"/>
    <w:rsid w:val="00741452"/>
    <w:rsid w:val="00742B19"/>
    <w:rsid w:val="0074421F"/>
    <w:rsid w:val="00744E7C"/>
    <w:rsid w:val="00744FF5"/>
    <w:rsid w:val="0075269C"/>
    <w:rsid w:val="007636BD"/>
    <w:rsid w:val="00765C1F"/>
    <w:rsid w:val="00765F45"/>
    <w:rsid w:val="0077421B"/>
    <w:rsid w:val="007747D3"/>
    <w:rsid w:val="007945F4"/>
    <w:rsid w:val="00796142"/>
    <w:rsid w:val="007A39F8"/>
    <w:rsid w:val="007A473A"/>
    <w:rsid w:val="007A5E46"/>
    <w:rsid w:val="007B0239"/>
    <w:rsid w:val="007B1162"/>
    <w:rsid w:val="007B26D9"/>
    <w:rsid w:val="007B7DD2"/>
    <w:rsid w:val="007C13B0"/>
    <w:rsid w:val="007C213A"/>
    <w:rsid w:val="007C5FCF"/>
    <w:rsid w:val="007D3B2C"/>
    <w:rsid w:val="007D60D0"/>
    <w:rsid w:val="007E0BF5"/>
    <w:rsid w:val="007E68C2"/>
    <w:rsid w:val="007E78FB"/>
    <w:rsid w:val="007F51FE"/>
    <w:rsid w:val="00801396"/>
    <w:rsid w:val="008040EF"/>
    <w:rsid w:val="008100A0"/>
    <w:rsid w:val="00822202"/>
    <w:rsid w:val="00823501"/>
    <w:rsid w:val="008243CE"/>
    <w:rsid w:val="008249DE"/>
    <w:rsid w:val="008253A8"/>
    <w:rsid w:val="00825566"/>
    <w:rsid w:val="00826BA6"/>
    <w:rsid w:val="00831BF6"/>
    <w:rsid w:val="00836992"/>
    <w:rsid w:val="00842500"/>
    <w:rsid w:val="00842B05"/>
    <w:rsid w:val="0084398E"/>
    <w:rsid w:val="00846989"/>
    <w:rsid w:val="0085526D"/>
    <w:rsid w:val="0085728C"/>
    <w:rsid w:val="00857F2E"/>
    <w:rsid w:val="008638D4"/>
    <w:rsid w:val="0087089D"/>
    <w:rsid w:val="0087177B"/>
    <w:rsid w:val="00873DA7"/>
    <w:rsid w:val="0087621C"/>
    <w:rsid w:val="00876A0E"/>
    <w:rsid w:val="00877F1C"/>
    <w:rsid w:val="0088536C"/>
    <w:rsid w:val="0089242F"/>
    <w:rsid w:val="00894F98"/>
    <w:rsid w:val="0089744E"/>
    <w:rsid w:val="00897CDC"/>
    <w:rsid w:val="008A4DE7"/>
    <w:rsid w:val="008A6D3C"/>
    <w:rsid w:val="008B6DAA"/>
    <w:rsid w:val="008C71DC"/>
    <w:rsid w:val="008D259B"/>
    <w:rsid w:val="008D3669"/>
    <w:rsid w:val="008E69F1"/>
    <w:rsid w:val="008F6F91"/>
    <w:rsid w:val="008F766B"/>
    <w:rsid w:val="008F7F9B"/>
    <w:rsid w:val="00901F65"/>
    <w:rsid w:val="0090536B"/>
    <w:rsid w:val="00907088"/>
    <w:rsid w:val="00911588"/>
    <w:rsid w:val="0091404E"/>
    <w:rsid w:val="009203D6"/>
    <w:rsid w:val="00924FEF"/>
    <w:rsid w:val="00927CF1"/>
    <w:rsid w:val="009325DB"/>
    <w:rsid w:val="00934A24"/>
    <w:rsid w:val="009366FE"/>
    <w:rsid w:val="00936D22"/>
    <w:rsid w:val="00941F11"/>
    <w:rsid w:val="009479A2"/>
    <w:rsid w:val="00947E19"/>
    <w:rsid w:val="0095173E"/>
    <w:rsid w:val="00961A25"/>
    <w:rsid w:val="00963DEB"/>
    <w:rsid w:val="00973B18"/>
    <w:rsid w:val="00976A37"/>
    <w:rsid w:val="009774F7"/>
    <w:rsid w:val="00991D9C"/>
    <w:rsid w:val="00993732"/>
    <w:rsid w:val="00995372"/>
    <w:rsid w:val="00996C92"/>
    <w:rsid w:val="009A0680"/>
    <w:rsid w:val="009B2448"/>
    <w:rsid w:val="009B28E0"/>
    <w:rsid w:val="009B49BD"/>
    <w:rsid w:val="009C6936"/>
    <w:rsid w:val="009D01FB"/>
    <w:rsid w:val="009D1B93"/>
    <w:rsid w:val="009D1E12"/>
    <w:rsid w:val="009D20B6"/>
    <w:rsid w:val="009D3A42"/>
    <w:rsid w:val="009D4310"/>
    <w:rsid w:val="009D5362"/>
    <w:rsid w:val="009D65B8"/>
    <w:rsid w:val="009E2BEA"/>
    <w:rsid w:val="009E4DFB"/>
    <w:rsid w:val="009E7442"/>
    <w:rsid w:val="00A02B69"/>
    <w:rsid w:val="00A03C13"/>
    <w:rsid w:val="00A06E4B"/>
    <w:rsid w:val="00A137D7"/>
    <w:rsid w:val="00A14BF7"/>
    <w:rsid w:val="00A16369"/>
    <w:rsid w:val="00A221DE"/>
    <w:rsid w:val="00A349B8"/>
    <w:rsid w:val="00A361C0"/>
    <w:rsid w:val="00A41171"/>
    <w:rsid w:val="00A42D02"/>
    <w:rsid w:val="00A44651"/>
    <w:rsid w:val="00A44D90"/>
    <w:rsid w:val="00A52527"/>
    <w:rsid w:val="00A550F6"/>
    <w:rsid w:val="00A563D8"/>
    <w:rsid w:val="00A65126"/>
    <w:rsid w:val="00A70540"/>
    <w:rsid w:val="00A71E31"/>
    <w:rsid w:val="00A757E3"/>
    <w:rsid w:val="00A825FE"/>
    <w:rsid w:val="00A90D60"/>
    <w:rsid w:val="00A912F7"/>
    <w:rsid w:val="00A936F3"/>
    <w:rsid w:val="00AA28E5"/>
    <w:rsid w:val="00AA57C3"/>
    <w:rsid w:val="00AC38A2"/>
    <w:rsid w:val="00AC3C44"/>
    <w:rsid w:val="00AC533D"/>
    <w:rsid w:val="00AC66D2"/>
    <w:rsid w:val="00AD1060"/>
    <w:rsid w:val="00AD1524"/>
    <w:rsid w:val="00AD16C2"/>
    <w:rsid w:val="00AD56C8"/>
    <w:rsid w:val="00AD591E"/>
    <w:rsid w:val="00AD662B"/>
    <w:rsid w:val="00AE1F3F"/>
    <w:rsid w:val="00AE2964"/>
    <w:rsid w:val="00AF08E4"/>
    <w:rsid w:val="00AF65BF"/>
    <w:rsid w:val="00AF6C2F"/>
    <w:rsid w:val="00AF7A50"/>
    <w:rsid w:val="00AF7ADD"/>
    <w:rsid w:val="00B16DEB"/>
    <w:rsid w:val="00B20990"/>
    <w:rsid w:val="00B20EC1"/>
    <w:rsid w:val="00B21425"/>
    <w:rsid w:val="00B21B4E"/>
    <w:rsid w:val="00B23AE1"/>
    <w:rsid w:val="00B27E1C"/>
    <w:rsid w:val="00B319B1"/>
    <w:rsid w:val="00B322AB"/>
    <w:rsid w:val="00B354B9"/>
    <w:rsid w:val="00B36F21"/>
    <w:rsid w:val="00B50E69"/>
    <w:rsid w:val="00B54A22"/>
    <w:rsid w:val="00B6136A"/>
    <w:rsid w:val="00B6521C"/>
    <w:rsid w:val="00B665E0"/>
    <w:rsid w:val="00B733BF"/>
    <w:rsid w:val="00B74AF7"/>
    <w:rsid w:val="00B75547"/>
    <w:rsid w:val="00B7770C"/>
    <w:rsid w:val="00B808C4"/>
    <w:rsid w:val="00B84399"/>
    <w:rsid w:val="00B86874"/>
    <w:rsid w:val="00B90585"/>
    <w:rsid w:val="00B926A9"/>
    <w:rsid w:val="00B9329A"/>
    <w:rsid w:val="00B932B3"/>
    <w:rsid w:val="00BA2FB7"/>
    <w:rsid w:val="00BA69F8"/>
    <w:rsid w:val="00BB3D22"/>
    <w:rsid w:val="00BB75CC"/>
    <w:rsid w:val="00BC1619"/>
    <w:rsid w:val="00BC2F14"/>
    <w:rsid w:val="00BD1B29"/>
    <w:rsid w:val="00BD2AC7"/>
    <w:rsid w:val="00BE1328"/>
    <w:rsid w:val="00BF3BBA"/>
    <w:rsid w:val="00BF6E7F"/>
    <w:rsid w:val="00C0660F"/>
    <w:rsid w:val="00C127B3"/>
    <w:rsid w:val="00C157F3"/>
    <w:rsid w:val="00C1759E"/>
    <w:rsid w:val="00C276FD"/>
    <w:rsid w:val="00C30230"/>
    <w:rsid w:val="00C356A6"/>
    <w:rsid w:val="00C360BC"/>
    <w:rsid w:val="00C43669"/>
    <w:rsid w:val="00C43ECF"/>
    <w:rsid w:val="00C44BE5"/>
    <w:rsid w:val="00C4506D"/>
    <w:rsid w:val="00C54034"/>
    <w:rsid w:val="00C554E5"/>
    <w:rsid w:val="00C56E69"/>
    <w:rsid w:val="00C56F6E"/>
    <w:rsid w:val="00C604A2"/>
    <w:rsid w:val="00C64A80"/>
    <w:rsid w:val="00C7121B"/>
    <w:rsid w:val="00C71C48"/>
    <w:rsid w:val="00C73861"/>
    <w:rsid w:val="00C74F4D"/>
    <w:rsid w:val="00C759E2"/>
    <w:rsid w:val="00C759FE"/>
    <w:rsid w:val="00C82547"/>
    <w:rsid w:val="00C87FC4"/>
    <w:rsid w:val="00C9330C"/>
    <w:rsid w:val="00CA048A"/>
    <w:rsid w:val="00CA246C"/>
    <w:rsid w:val="00CA302E"/>
    <w:rsid w:val="00CC2CD0"/>
    <w:rsid w:val="00CD6635"/>
    <w:rsid w:val="00CD7A0D"/>
    <w:rsid w:val="00CD7BFC"/>
    <w:rsid w:val="00CE26EF"/>
    <w:rsid w:val="00CE2B7E"/>
    <w:rsid w:val="00CF47ED"/>
    <w:rsid w:val="00D05D1D"/>
    <w:rsid w:val="00D112F5"/>
    <w:rsid w:val="00D166E4"/>
    <w:rsid w:val="00D214FF"/>
    <w:rsid w:val="00D21629"/>
    <w:rsid w:val="00D22FF6"/>
    <w:rsid w:val="00D361EA"/>
    <w:rsid w:val="00D42E0F"/>
    <w:rsid w:val="00D45BDC"/>
    <w:rsid w:val="00D53C51"/>
    <w:rsid w:val="00D625B3"/>
    <w:rsid w:val="00D6272F"/>
    <w:rsid w:val="00D70707"/>
    <w:rsid w:val="00D72DBB"/>
    <w:rsid w:val="00D74A68"/>
    <w:rsid w:val="00D75638"/>
    <w:rsid w:val="00D756DC"/>
    <w:rsid w:val="00D7763D"/>
    <w:rsid w:val="00D8119E"/>
    <w:rsid w:val="00D8332D"/>
    <w:rsid w:val="00D90DFB"/>
    <w:rsid w:val="00D9755A"/>
    <w:rsid w:val="00DA4BAD"/>
    <w:rsid w:val="00DA635D"/>
    <w:rsid w:val="00DA7F6A"/>
    <w:rsid w:val="00DB0C33"/>
    <w:rsid w:val="00DB2296"/>
    <w:rsid w:val="00DC23B1"/>
    <w:rsid w:val="00DC51F1"/>
    <w:rsid w:val="00DC594D"/>
    <w:rsid w:val="00DD083D"/>
    <w:rsid w:val="00DD0B9D"/>
    <w:rsid w:val="00DE0B20"/>
    <w:rsid w:val="00DE5A4F"/>
    <w:rsid w:val="00DE7095"/>
    <w:rsid w:val="00DF1F95"/>
    <w:rsid w:val="00DF3489"/>
    <w:rsid w:val="00DF59A8"/>
    <w:rsid w:val="00E01451"/>
    <w:rsid w:val="00E06035"/>
    <w:rsid w:val="00E0759A"/>
    <w:rsid w:val="00E136D5"/>
    <w:rsid w:val="00E1510E"/>
    <w:rsid w:val="00E268D8"/>
    <w:rsid w:val="00E26E2A"/>
    <w:rsid w:val="00E307CD"/>
    <w:rsid w:val="00E32EA2"/>
    <w:rsid w:val="00E35CB8"/>
    <w:rsid w:val="00E3623D"/>
    <w:rsid w:val="00E45770"/>
    <w:rsid w:val="00E5051E"/>
    <w:rsid w:val="00E54304"/>
    <w:rsid w:val="00E56903"/>
    <w:rsid w:val="00E61D5D"/>
    <w:rsid w:val="00E67671"/>
    <w:rsid w:val="00E70F59"/>
    <w:rsid w:val="00E718DD"/>
    <w:rsid w:val="00E75FE6"/>
    <w:rsid w:val="00E769F0"/>
    <w:rsid w:val="00E80323"/>
    <w:rsid w:val="00E84B11"/>
    <w:rsid w:val="00EA2B5E"/>
    <w:rsid w:val="00EA516E"/>
    <w:rsid w:val="00EA71FD"/>
    <w:rsid w:val="00EB3AF9"/>
    <w:rsid w:val="00EB7AA4"/>
    <w:rsid w:val="00EC0F28"/>
    <w:rsid w:val="00EC0FB1"/>
    <w:rsid w:val="00EC131E"/>
    <w:rsid w:val="00ED646A"/>
    <w:rsid w:val="00EE75DF"/>
    <w:rsid w:val="00EF1335"/>
    <w:rsid w:val="00EF18D0"/>
    <w:rsid w:val="00EF3E22"/>
    <w:rsid w:val="00EF4282"/>
    <w:rsid w:val="00F01990"/>
    <w:rsid w:val="00F17E8A"/>
    <w:rsid w:val="00F2280E"/>
    <w:rsid w:val="00F41CCE"/>
    <w:rsid w:val="00F43CDD"/>
    <w:rsid w:val="00F468A9"/>
    <w:rsid w:val="00F5044E"/>
    <w:rsid w:val="00F5459E"/>
    <w:rsid w:val="00F550D0"/>
    <w:rsid w:val="00F561CB"/>
    <w:rsid w:val="00F615DD"/>
    <w:rsid w:val="00F66C8D"/>
    <w:rsid w:val="00F67655"/>
    <w:rsid w:val="00F73FF2"/>
    <w:rsid w:val="00F7468C"/>
    <w:rsid w:val="00F74AA3"/>
    <w:rsid w:val="00F77DCC"/>
    <w:rsid w:val="00F80E58"/>
    <w:rsid w:val="00F81B8D"/>
    <w:rsid w:val="00F83A73"/>
    <w:rsid w:val="00F913AA"/>
    <w:rsid w:val="00FA0DFB"/>
    <w:rsid w:val="00FA3965"/>
    <w:rsid w:val="00FB0AE5"/>
    <w:rsid w:val="00FC1A4D"/>
    <w:rsid w:val="00FC1E95"/>
    <w:rsid w:val="00FC4318"/>
    <w:rsid w:val="00FC694C"/>
    <w:rsid w:val="00FC6A9C"/>
    <w:rsid w:val="00FC7BAD"/>
    <w:rsid w:val="00FD216A"/>
    <w:rsid w:val="00FD4EE0"/>
    <w:rsid w:val="00FD54BE"/>
    <w:rsid w:val="00FD7DD4"/>
    <w:rsid w:val="00FE01CB"/>
    <w:rsid w:val="00FE1770"/>
    <w:rsid w:val="00FE758F"/>
    <w:rsid w:val="00FF0105"/>
    <w:rsid w:val="00FF2B63"/>
    <w:rsid w:val="00FF4F90"/>
    <w:rsid w:val="00FF6870"/>
    <w:rsid w:val="00FF6B59"/>
    <w:rsid w:val="0248623B"/>
    <w:rsid w:val="0310F5C3"/>
    <w:rsid w:val="044E0996"/>
    <w:rsid w:val="04EDD43C"/>
    <w:rsid w:val="0611D64C"/>
    <w:rsid w:val="0705FBE9"/>
    <w:rsid w:val="0766B965"/>
    <w:rsid w:val="07B9B80B"/>
    <w:rsid w:val="08CC94BA"/>
    <w:rsid w:val="0A060C8B"/>
    <w:rsid w:val="0A3581AB"/>
    <w:rsid w:val="0AD9B3A7"/>
    <w:rsid w:val="0D6FBB05"/>
    <w:rsid w:val="0DD02CC3"/>
    <w:rsid w:val="0DFFC54B"/>
    <w:rsid w:val="0E79BD25"/>
    <w:rsid w:val="0F2A3852"/>
    <w:rsid w:val="0F360963"/>
    <w:rsid w:val="13565556"/>
    <w:rsid w:val="13F0B6D0"/>
    <w:rsid w:val="14943787"/>
    <w:rsid w:val="164834E0"/>
    <w:rsid w:val="16B1537F"/>
    <w:rsid w:val="19305527"/>
    <w:rsid w:val="1A5CACA2"/>
    <w:rsid w:val="1AB032BF"/>
    <w:rsid w:val="1AC61436"/>
    <w:rsid w:val="1B30F1BD"/>
    <w:rsid w:val="1B66E777"/>
    <w:rsid w:val="1C44DFE3"/>
    <w:rsid w:val="1D5BBE9D"/>
    <w:rsid w:val="1EDFB87C"/>
    <w:rsid w:val="1F5DD507"/>
    <w:rsid w:val="20D89C49"/>
    <w:rsid w:val="20E37191"/>
    <w:rsid w:val="212CAA9A"/>
    <w:rsid w:val="22BB44A4"/>
    <w:rsid w:val="23331684"/>
    <w:rsid w:val="243DECA8"/>
    <w:rsid w:val="2493B9C7"/>
    <w:rsid w:val="2502FD4F"/>
    <w:rsid w:val="26267CCA"/>
    <w:rsid w:val="263C75DE"/>
    <w:rsid w:val="26B2C503"/>
    <w:rsid w:val="26CE653D"/>
    <w:rsid w:val="27BC83B5"/>
    <w:rsid w:val="27CB007A"/>
    <w:rsid w:val="2B258BB1"/>
    <w:rsid w:val="2B347961"/>
    <w:rsid w:val="2BC6AED6"/>
    <w:rsid w:val="2C48FE8D"/>
    <w:rsid w:val="2C5DBDD9"/>
    <w:rsid w:val="2E2BC9AE"/>
    <w:rsid w:val="2E6C10CC"/>
    <w:rsid w:val="2E90B738"/>
    <w:rsid w:val="2FBFC007"/>
    <w:rsid w:val="3035C850"/>
    <w:rsid w:val="31A9D390"/>
    <w:rsid w:val="32446870"/>
    <w:rsid w:val="3285AAC7"/>
    <w:rsid w:val="33814C39"/>
    <w:rsid w:val="33B211E0"/>
    <w:rsid w:val="340FEE64"/>
    <w:rsid w:val="36F3FE71"/>
    <w:rsid w:val="375EE0E6"/>
    <w:rsid w:val="38281371"/>
    <w:rsid w:val="3A8B0F8B"/>
    <w:rsid w:val="3B90A0DE"/>
    <w:rsid w:val="3CC029BA"/>
    <w:rsid w:val="3D52E54A"/>
    <w:rsid w:val="3D52FDC6"/>
    <w:rsid w:val="3E06ECF0"/>
    <w:rsid w:val="3E0B8034"/>
    <w:rsid w:val="3F28D58C"/>
    <w:rsid w:val="3F6A89A8"/>
    <w:rsid w:val="40C8D10A"/>
    <w:rsid w:val="411EE77B"/>
    <w:rsid w:val="4126E849"/>
    <w:rsid w:val="416299ED"/>
    <w:rsid w:val="41D8480C"/>
    <w:rsid w:val="42C2B8AA"/>
    <w:rsid w:val="4374186D"/>
    <w:rsid w:val="44C74DE5"/>
    <w:rsid w:val="4508FEF1"/>
    <w:rsid w:val="460F5E7C"/>
    <w:rsid w:val="468995D7"/>
    <w:rsid w:val="4A04DB0A"/>
    <w:rsid w:val="4A3D628A"/>
    <w:rsid w:val="4CB22947"/>
    <w:rsid w:val="4DC8433C"/>
    <w:rsid w:val="4E81A656"/>
    <w:rsid w:val="4F717896"/>
    <w:rsid w:val="4FA43BA2"/>
    <w:rsid w:val="5046FA70"/>
    <w:rsid w:val="509208A6"/>
    <w:rsid w:val="51DE4E2D"/>
    <w:rsid w:val="52E0C9FA"/>
    <w:rsid w:val="55BE5661"/>
    <w:rsid w:val="56FEB083"/>
    <w:rsid w:val="578C0224"/>
    <w:rsid w:val="58656E9E"/>
    <w:rsid w:val="589A80E4"/>
    <w:rsid w:val="59EA41A7"/>
    <w:rsid w:val="5AC7C673"/>
    <w:rsid w:val="5C75AA2E"/>
    <w:rsid w:val="5CEC93BF"/>
    <w:rsid w:val="5DEBD0BD"/>
    <w:rsid w:val="5DEED28F"/>
    <w:rsid w:val="600E98F4"/>
    <w:rsid w:val="60E7DB61"/>
    <w:rsid w:val="610390DD"/>
    <w:rsid w:val="64082A30"/>
    <w:rsid w:val="648FB5DA"/>
    <w:rsid w:val="657ACD89"/>
    <w:rsid w:val="65ADC6BB"/>
    <w:rsid w:val="65ECCE8F"/>
    <w:rsid w:val="65F0F0B3"/>
    <w:rsid w:val="67879D9F"/>
    <w:rsid w:val="67EEA8FD"/>
    <w:rsid w:val="68C38524"/>
    <w:rsid w:val="6944B4BE"/>
    <w:rsid w:val="6A0E1DC8"/>
    <w:rsid w:val="6B377E59"/>
    <w:rsid w:val="6C5386DE"/>
    <w:rsid w:val="6D45A22D"/>
    <w:rsid w:val="6D786AA0"/>
    <w:rsid w:val="6DB53D61"/>
    <w:rsid w:val="6F2B6070"/>
    <w:rsid w:val="724BDBC3"/>
    <w:rsid w:val="73E17B69"/>
    <w:rsid w:val="748AFECD"/>
    <w:rsid w:val="74DDC825"/>
    <w:rsid w:val="74E2B137"/>
    <w:rsid w:val="77C20817"/>
    <w:rsid w:val="77CFDA80"/>
    <w:rsid w:val="7878C0A6"/>
    <w:rsid w:val="78B17AF7"/>
    <w:rsid w:val="7A540B89"/>
    <w:rsid w:val="7AB41A72"/>
    <w:rsid w:val="7AC1ECDB"/>
    <w:rsid w:val="7BB784A5"/>
    <w:rsid w:val="7D52EE8D"/>
    <w:rsid w:val="7D915B89"/>
    <w:rsid w:val="7EF8523D"/>
    <w:rsid w:val="7F2A151C"/>
    <w:rsid w:val="7F6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563408"/>
  <w15:chartTrackingRefBased/>
  <w15:docId w15:val="{75A9F9A5-7CC2-430D-96A2-3E7EB552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CE"/>
    <w:pPr>
      <w:suppressAutoHyphens/>
      <w:spacing w:after="160" w:line="259" w:lineRule="auto"/>
    </w:pPr>
    <w:rPr>
      <w:rFonts w:ascii="Calibri" w:eastAsia="SimSun" w:hAnsi="Calibri" w:cs="font727"/>
      <w:sz w:val="22"/>
      <w:szCs w:val="22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2FB7"/>
    <w:pPr>
      <w:keepNext/>
      <w:keepLines/>
      <w:suppressAutoHyphens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ipercze">
    <w:name w:val="Hyperlink"/>
    <w:rPr>
      <w:color w:val="0563C1"/>
      <w:u w:val="single"/>
    </w:rPr>
  </w:style>
  <w:style w:type="character" w:customStyle="1" w:styleId="UnresolvedMention1">
    <w:name w:val="Unresolved Mention1"/>
    <w:rPr>
      <w:color w:val="605E5C"/>
    </w:rPr>
  </w:style>
  <w:style w:type="character" w:customStyle="1" w:styleId="NagwekZnak">
    <w:name w:val="Nagłówek Znak"/>
    <w:basedOn w:val="DefaultParagraphFont1"/>
  </w:style>
  <w:style w:type="character" w:customStyle="1" w:styleId="StopkaZnak">
    <w:name w:val="Stopka Znak"/>
    <w:basedOn w:val="DefaultParagraphFont1"/>
  </w:style>
  <w:style w:type="character" w:customStyle="1" w:styleId="ListLabel1">
    <w:name w:val="ListLabel 1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Paragraph1">
    <w:name w:val="List Paragraph1"/>
    <w:basedOn w:val="Normalny"/>
    <w:pPr>
      <w:ind w:left="720"/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1Znak">
    <w:name w:val="Nagłówek 1 Znak"/>
    <w:link w:val="Nagwek1"/>
    <w:uiPriority w:val="9"/>
    <w:rsid w:val="00BA2FB7"/>
    <w:rPr>
      <w:rFonts w:ascii="Calibri Light" w:hAnsi="Calibri Light"/>
      <w:color w:val="2F5496"/>
      <w:sz w:val="32"/>
      <w:szCs w:val="32"/>
      <w:lang w:eastAsia="en-US"/>
    </w:rPr>
  </w:style>
  <w:style w:type="character" w:styleId="Odwoaniedokomentarza">
    <w:name w:val="annotation reference"/>
    <w:unhideWhenUsed/>
    <w:qFormat/>
    <w:rsid w:val="00BA2FB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A2FB7"/>
    <w:pPr>
      <w:suppressAutoHyphens w:val="0"/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BA2FB7"/>
    <w:rPr>
      <w:rFonts w:ascii="Calibri" w:eastAsia="Calibri" w:hAnsi="Calibri"/>
      <w:lang w:eastAsia="en-US"/>
    </w:rPr>
  </w:style>
  <w:style w:type="character" w:styleId="Uwydatnienie">
    <w:name w:val="Emphasis"/>
    <w:uiPriority w:val="20"/>
    <w:qFormat/>
    <w:rsid w:val="00607B57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968"/>
    <w:pPr>
      <w:suppressAutoHyphens/>
      <w:spacing w:after="160" w:line="259" w:lineRule="auto"/>
    </w:pPr>
    <w:rPr>
      <w:rFonts w:eastAsia="SimSun" w:cs="font727"/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227968"/>
    <w:rPr>
      <w:rFonts w:ascii="Calibri" w:eastAsia="SimSun" w:hAnsi="Calibri" w:cs="font727"/>
      <w:b/>
      <w:bCs/>
      <w:lang w:val="pl-PL" w:eastAsia="ar-SA"/>
    </w:rPr>
  </w:style>
  <w:style w:type="character" w:styleId="Nierozpoznanawzmianka">
    <w:name w:val="Unresolved Mention"/>
    <w:uiPriority w:val="99"/>
    <w:semiHidden/>
    <w:unhideWhenUsed/>
    <w:rsid w:val="006F35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74A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55D52"/>
    <w:rPr>
      <w:rFonts w:ascii="Calibri" w:eastAsia="SimSun" w:hAnsi="Calibri" w:cs="font727"/>
      <w:sz w:val="22"/>
      <w:szCs w:val="22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C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CC4"/>
    <w:rPr>
      <w:rFonts w:ascii="Calibri" w:eastAsia="SimSun" w:hAnsi="Calibri" w:cs="font727"/>
      <w:lang w:val="pl-PL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CC4"/>
    <w:rPr>
      <w:vertAlign w:val="superscript"/>
    </w:rPr>
  </w:style>
  <w:style w:type="character" w:customStyle="1" w:styleId="markz0a8l0k7m">
    <w:name w:val="markz0a8l0k7m"/>
    <w:basedOn w:val="Domylnaczcionkaakapitu"/>
    <w:rsid w:val="0002030D"/>
  </w:style>
  <w:style w:type="paragraph" w:customStyle="1" w:styleId="xmsonormal">
    <w:name w:val="x_msonormal"/>
    <w:basedOn w:val="Normalny"/>
    <w:uiPriority w:val="99"/>
    <w:rsid w:val="00873DA7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7CF1"/>
    <w:rPr>
      <w:b/>
      <w:bCs/>
    </w:rPr>
  </w:style>
  <w:style w:type="character" w:customStyle="1" w:styleId="contentpasted0">
    <w:name w:val="contentpasted0"/>
    <w:basedOn w:val="Domylnaczcionkaakapitu"/>
    <w:rsid w:val="003C2597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omylnaczcionkaakapitu"/>
    <w:rsid w:val="0043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gar.p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2A823EFF5614F8FD1EBCF0EB63B77" ma:contentTypeVersion="18" ma:contentTypeDescription="Create a new document." ma:contentTypeScope="" ma:versionID="da59cf5ed04fac3a4eeace4c87eef5f5">
  <xsd:schema xmlns:xsd="http://www.w3.org/2001/XMLSchema" xmlns:xs="http://www.w3.org/2001/XMLSchema" xmlns:p="http://schemas.microsoft.com/office/2006/metadata/properties" xmlns:ns3="ecffe3b8-fead-4bf8-aaf2-3e8e0bf008e2" xmlns:ns4="6fa212a9-8eb6-48da-b710-2ee839669924" targetNamespace="http://schemas.microsoft.com/office/2006/metadata/properties" ma:root="true" ma:fieldsID="478fdde8764345f3f707960fea1c47be" ns3:_="" ns4:_="">
    <xsd:import namespace="ecffe3b8-fead-4bf8-aaf2-3e8e0bf008e2"/>
    <xsd:import namespace="6fa212a9-8eb6-48da-b710-2ee8396699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fe3b8-fead-4bf8-aaf2-3e8e0bf00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212a9-8eb6-48da-b710-2ee839669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ffe3b8-fead-4bf8-aaf2-3e8e0bf008e2" xsi:nil="true"/>
  </documentManagement>
</p:properties>
</file>

<file path=customXml/itemProps1.xml><?xml version="1.0" encoding="utf-8"?>
<ds:datastoreItem xmlns:ds="http://schemas.openxmlformats.org/officeDocument/2006/customXml" ds:itemID="{CCFE7200-A0D6-6146-870F-3DE690DBF4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26F39-5F21-434D-88E5-701DC51D5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fe3b8-fead-4bf8-aaf2-3e8e0bf008e2"/>
    <ds:schemaRef ds:uri="6fa212a9-8eb6-48da-b710-2ee839669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4883F-78E6-4989-8A54-83425A8868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43067-1C27-4D3A-A16F-0E5D4373BF30}">
  <ds:schemaRefs>
    <ds:schemaRef ds:uri="http://schemas.microsoft.com/office/2006/metadata/properties"/>
    <ds:schemaRef ds:uri="http://schemas.microsoft.com/office/infopath/2007/PartnerControls"/>
    <ds:schemaRef ds:uri="ecffe3b8-fead-4bf8-aaf2-3e8e0bf008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652</Words>
  <Characters>4130</Characters>
  <Application>Microsoft Office Word</Application>
  <DocSecurity>0</DocSecurity>
  <Lines>72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Mystkowski</dc:creator>
  <cp:keywords/>
  <dc:description/>
  <cp:lastModifiedBy>Michał Mystkowski</cp:lastModifiedBy>
  <cp:revision>4</cp:revision>
  <cp:lastPrinted>2023-01-11T09:33:00Z</cp:lastPrinted>
  <dcterms:created xsi:type="dcterms:W3CDTF">2024-11-28T09:20:00Z</dcterms:created>
  <dcterms:modified xsi:type="dcterms:W3CDTF">2024-11-28T09:23:00Z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0x010100CF72A823EFF5614F8FD1EBCF0EB63B77</vt:lpwstr>
  </property>
  <property fmtid="{D5CDD505-2E9C-101B-9397-08002B2CF9AE}" pid="9" name="GrammarlyDocumentId">
    <vt:lpwstr>41ad716568675e2bd17b2adbe0b9ce01e250755118220bcbdeac88a6922d946f</vt:lpwstr>
  </property>
</Properties>
</file>